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A5" w:rsidRDefault="00202710" w:rsidP="001E40A5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6pt;height:693pt">
            <v:imagedata r:id="rId5" o:title="Справка2"/>
          </v:shape>
        </w:pict>
      </w:r>
    </w:p>
    <w:p w:rsidR="006C46CB" w:rsidRDefault="006C46CB" w:rsidP="001E40A5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C46CB" w:rsidRDefault="006C46CB" w:rsidP="001E40A5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40A5" w:rsidRPr="001E40A5" w:rsidRDefault="001E40A5" w:rsidP="001E40A5">
      <w:pPr>
        <w:pStyle w:val="4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52D49" w:rsidRPr="001E40A5" w:rsidRDefault="001E40A5" w:rsidP="009B27D8">
      <w:pPr>
        <w:pStyle w:val="4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1E40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52D49" w:rsidRPr="001E40A5" w:rsidRDefault="00852D49" w:rsidP="001E40A5">
      <w:pPr>
        <w:pStyle w:val="a4"/>
        <w:spacing w:after="0" w:line="240" w:lineRule="auto"/>
        <w:ind w:left="15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8515D" w:rsidRPr="001E40A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E40A5">
        <w:rPr>
          <w:rFonts w:ascii="Times New Roman" w:hAnsi="Times New Roman" w:cs="Times New Roman"/>
          <w:sz w:val="24"/>
          <w:szCs w:val="24"/>
        </w:rPr>
        <w:t xml:space="preserve"> программа технической направленности    «Робототехника»  (далее Программа) предназначена для привлечения детей  старшего дошкольного возраста к современным технологиям конструирования, программирования и развитие практических навыков использования их на практике.  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Современные дети живут в эпоху активной информатизации, компьютеризации и роботостроения. Технические объекты окружают нас повсеместно, в виде бытовых приборов, игрушек, разных машин. Благодаря образовательным конструкторам появилась возможность уже в дошкольном возрасте знакомить детей с основами строения технических объектов. Использование образовательных </w:t>
      </w:r>
      <w:r w:rsidR="00FE43B5">
        <w:rPr>
          <w:rFonts w:ascii="Times New Roman" w:hAnsi="Times New Roman" w:cs="Times New Roman"/>
          <w:sz w:val="24"/>
          <w:szCs w:val="24"/>
        </w:rPr>
        <w:t xml:space="preserve">конструкторов дает возможность </w:t>
      </w:r>
      <w:r w:rsidRPr="001E40A5">
        <w:rPr>
          <w:rFonts w:ascii="Times New Roman" w:hAnsi="Times New Roman" w:cs="Times New Roman"/>
          <w:sz w:val="24"/>
          <w:szCs w:val="24"/>
        </w:rPr>
        <w:t>педагогам дошкольных образовательных организаций поддержать детскую инициативу в освоении интересного увлекательного мира технического прогресса.  Конструкторы LEGO «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>» 2.0 –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Программа составлена в соответствии с нормативно – правовыми документами, регламентирующими задачами, содержание и формы организации педагогического процесса в ДОУ: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 Федеральный закон от 29.12.2012 г № 273-ФЗ «Об образовании в Российской Федерации»;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организаций. Санитарно-эпидемиологические правила и нормативы 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 2.4.1.3049-13, утвержденные постановлением главного государственного врача РФ от 15 мая2013г. № 26;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 России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Программа разработана на основе методических рекомендаций:</w:t>
      </w:r>
    </w:p>
    <w:p w:rsidR="00852D49" w:rsidRPr="001E40A5" w:rsidRDefault="00852D49" w:rsidP="001E40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В.А. Козлова, Робототехника в образовании [электронный ресурс]// </w:t>
      </w:r>
      <w:r w:rsidRPr="001E40A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E40A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1E40A5">
        <w:rPr>
          <w:rFonts w:ascii="Times New Roman" w:hAnsi="Times New Roman" w:cs="Times New Roman"/>
          <w:sz w:val="24"/>
          <w:szCs w:val="24"/>
          <w:lang w:val="en-US"/>
        </w:rPr>
        <w:t>lego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40A5">
        <w:rPr>
          <w:rFonts w:ascii="Times New Roman" w:hAnsi="Times New Roman" w:cs="Times New Roman"/>
          <w:sz w:val="24"/>
          <w:szCs w:val="24"/>
          <w:lang w:val="en-US"/>
        </w:rPr>
        <w:t>rkc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>-74.</w:t>
      </w:r>
      <w:proofErr w:type="spellStart"/>
      <w:r w:rsidRPr="001E40A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>/</w:t>
      </w:r>
      <w:r w:rsidRPr="001E40A5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1E40A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E40A5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>/2009-04-03-08-35-17, Пермь, 2011г.</w:t>
      </w:r>
    </w:p>
    <w:p w:rsidR="00852D49" w:rsidRPr="001E40A5" w:rsidRDefault="00852D49" w:rsidP="001E40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Индустрия развлечений. 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Перворобот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. Книга для учителя и сборник проектов. </w:t>
      </w:r>
      <w:r w:rsidRPr="001E40A5">
        <w:rPr>
          <w:rFonts w:ascii="Times New Roman" w:hAnsi="Times New Roman" w:cs="Times New Roman"/>
          <w:sz w:val="24"/>
          <w:szCs w:val="24"/>
          <w:lang w:val="en-US"/>
        </w:rPr>
        <w:t>LEGO Group</w:t>
      </w:r>
      <w:r w:rsidRPr="001E40A5">
        <w:rPr>
          <w:rFonts w:ascii="Times New Roman" w:hAnsi="Times New Roman" w:cs="Times New Roman"/>
          <w:sz w:val="24"/>
          <w:szCs w:val="24"/>
        </w:rPr>
        <w:t>. Перевод ИНТ, - 87 с.</w:t>
      </w:r>
    </w:p>
    <w:p w:rsidR="00852D49" w:rsidRPr="001E40A5" w:rsidRDefault="00852D49" w:rsidP="001E40A5">
      <w:pPr>
        <w:pStyle w:val="a4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Электронное Руководство для учителя   </w:t>
      </w:r>
      <w:r w:rsidRPr="001E40A5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1E40A5">
        <w:rPr>
          <w:rFonts w:ascii="Times New Roman" w:hAnsi="Times New Roman" w:cs="Times New Roman"/>
          <w:sz w:val="24"/>
          <w:szCs w:val="24"/>
        </w:rPr>
        <w:t xml:space="preserve"> </w:t>
      </w:r>
      <w:r w:rsidRPr="001E40A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1E4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0A5">
        <w:rPr>
          <w:rFonts w:ascii="Times New Roman" w:hAnsi="Times New Roman" w:cs="Times New Roman"/>
          <w:sz w:val="24"/>
          <w:szCs w:val="24"/>
          <w:lang w:val="en-US"/>
        </w:rPr>
        <w:t>WeDo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 2.0.  </w:t>
      </w:r>
    </w:p>
    <w:p w:rsidR="00164AD3" w:rsidRPr="001E40A5" w:rsidRDefault="00164AD3" w:rsidP="001E40A5">
      <w:pPr>
        <w:ind w:left="900" w:right="495"/>
        <w:jc w:val="center"/>
        <w:outlineLvl w:val="0"/>
      </w:pPr>
    </w:p>
    <w:p w:rsidR="00852D49" w:rsidRPr="001E40A5" w:rsidRDefault="00852D49" w:rsidP="001E40A5">
      <w:pPr>
        <w:pStyle w:val="a4"/>
        <w:spacing w:after="0" w:line="240" w:lineRule="auto"/>
        <w:ind w:left="71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A5">
        <w:rPr>
          <w:rFonts w:ascii="Times New Roman" w:hAnsi="Times New Roman" w:cs="Times New Roman"/>
          <w:b/>
          <w:sz w:val="24"/>
          <w:szCs w:val="24"/>
        </w:rPr>
        <w:t>Цель, задачи программы</w:t>
      </w:r>
    </w:p>
    <w:p w:rsidR="00852D49" w:rsidRPr="001E40A5" w:rsidRDefault="00852D49" w:rsidP="001E40A5">
      <w:pPr>
        <w:ind w:firstLine="709"/>
        <w:jc w:val="both"/>
        <w:rPr>
          <w:b/>
        </w:rPr>
      </w:pPr>
      <w:r w:rsidRPr="001E40A5">
        <w:rPr>
          <w:b/>
        </w:rPr>
        <w:t>Цель программы:</w:t>
      </w:r>
      <w:r w:rsidRPr="001E40A5">
        <w:t xml:space="preserve"> обучение основам робототехники, программирования. </w:t>
      </w:r>
    </w:p>
    <w:p w:rsidR="00852D49" w:rsidRPr="001E40A5" w:rsidRDefault="00852D49" w:rsidP="001E40A5">
      <w:pPr>
        <w:ind w:firstLine="709"/>
        <w:contextualSpacing/>
        <w:jc w:val="both"/>
        <w:rPr>
          <w:b/>
        </w:rPr>
      </w:pPr>
      <w:r w:rsidRPr="001E40A5">
        <w:rPr>
          <w:b/>
        </w:rPr>
        <w:t xml:space="preserve">Задачи программы: </w:t>
      </w:r>
    </w:p>
    <w:p w:rsidR="00852D49" w:rsidRPr="001E40A5" w:rsidRDefault="00852D49" w:rsidP="001E40A5">
      <w:pPr>
        <w:ind w:firstLine="709"/>
        <w:contextualSpacing/>
        <w:jc w:val="both"/>
        <w:rPr>
          <w:b/>
          <w:i/>
        </w:rPr>
      </w:pPr>
      <w:r w:rsidRPr="001E40A5">
        <w:rPr>
          <w:b/>
          <w:i/>
        </w:rPr>
        <w:t>Образовательные:</w:t>
      </w:r>
    </w:p>
    <w:p w:rsidR="00852D49" w:rsidRPr="001E40A5" w:rsidRDefault="00852D49" w:rsidP="001E40A5">
      <w:pPr>
        <w:tabs>
          <w:tab w:val="left" w:pos="1418"/>
        </w:tabs>
        <w:ind w:firstLine="709"/>
        <w:jc w:val="both"/>
      </w:pPr>
      <w:r w:rsidRPr="001E40A5">
        <w:t>-дать первоначальные знания о конструкции робототехнических устройств;</w:t>
      </w:r>
    </w:p>
    <w:p w:rsidR="00852D49" w:rsidRPr="001E40A5" w:rsidRDefault="00852D49" w:rsidP="001E40A5">
      <w:pPr>
        <w:tabs>
          <w:tab w:val="left" w:pos="1418"/>
        </w:tabs>
        <w:ind w:firstLine="709"/>
        <w:jc w:val="both"/>
      </w:pPr>
      <w:r w:rsidRPr="001E40A5">
        <w:t>-научить приёмам сборки и программирования робототехнических устройств;</w:t>
      </w:r>
    </w:p>
    <w:p w:rsidR="00852D49" w:rsidRPr="001E40A5" w:rsidRDefault="00852D49" w:rsidP="001E40A5">
      <w:pPr>
        <w:tabs>
          <w:tab w:val="left" w:pos="1418"/>
        </w:tabs>
        <w:ind w:firstLine="709"/>
        <w:jc w:val="both"/>
      </w:pPr>
      <w:r w:rsidRPr="001E40A5">
        <w:t>-сформировать общенаучные и технологические навыки конструирования и проектирования;</w:t>
      </w:r>
    </w:p>
    <w:p w:rsidR="00852D49" w:rsidRPr="001E40A5" w:rsidRDefault="00852D49" w:rsidP="001E40A5">
      <w:pPr>
        <w:tabs>
          <w:tab w:val="left" w:pos="1418"/>
        </w:tabs>
        <w:ind w:firstLine="709"/>
        <w:jc w:val="both"/>
      </w:pPr>
      <w:r w:rsidRPr="001E40A5">
        <w:t>-ознакомить с правилами безопасной работы с инструментами.</w:t>
      </w:r>
    </w:p>
    <w:p w:rsidR="00852D49" w:rsidRPr="001E40A5" w:rsidRDefault="00852D49" w:rsidP="001E40A5">
      <w:pPr>
        <w:ind w:firstLine="709"/>
        <w:contextualSpacing/>
        <w:jc w:val="both"/>
        <w:rPr>
          <w:b/>
          <w:i/>
        </w:rPr>
      </w:pPr>
      <w:proofErr w:type="spellStart"/>
      <w:r w:rsidRPr="001E40A5">
        <w:rPr>
          <w:b/>
          <w:i/>
        </w:rPr>
        <w:t>Метапредметные</w:t>
      </w:r>
      <w:proofErr w:type="spellEnd"/>
      <w:r w:rsidRPr="001E40A5">
        <w:rPr>
          <w:b/>
          <w:i/>
        </w:rPr>
        <w:t xml:space="preserve">:  </w:t>
      </w:r>
    </w:p>
    <w:p w:rsidR="00852D49" w:rsidRPr="001E40A5" w:rsidRDefault="00852D49" w:rsidP="001E40A5">
      <w:pPr>
        <w:ind w:firstLine="709"/>
        <w:jc w:val="both"/>
      </w:pPr>
      <w:r w:rsidRPr="001E40A5">
        <w:t>-развивать творческую инициативу и самостоятельность;</w:t>
      </w:r>
    </w:p>
    <w:p w:rsidR="00852D49" w:rsidRPr="001E40A5" w:rsidRDefault="00852D49" w:rsidP="001E40A5">
      <w:pPr>
        <w:ind w:firstLine="709"/>
        <w:jc w:val="both"/>
      </w:pPr>
      <w:r w:rsidRPr="001E40A5">
        <w:t>-способствовать развитию интереса к технике, конструированию, программированию, высоким технологиям;</w:t>
      </w:r>
    </w:p>
    <w:p w:rsidR="00852D49" w:rsidRPr="001E40A5" w:rsidRDefault="00852D49" w:rsidP="001E40A5">
      <w:pPr>
        <w:ind w:firstLine="709"/>
        <w:jc w:val="both"/>
      </w:pPr>
      <w:r w:rsidRPr="001E40A5">
        <w:t>-развивать память, внимание, способность логически мыслить, анализировать, концентрировать внимание на главном;</w:t>
      </w:r>
    </w:p>
    <w:p w:rsidR="00852D49" w:rsidRPr="001E40A5" w:rsidRDefault="00852D49" w:rsidP="001E40A5">
      <w:pPr>
        <w:ind w:firstLine="709"/>
        <w:jc w:val="both"/>
      </w:pPr>
      <w:r w:rsidRPr="001E40A5">
        <w:t>-развивать активность, аккуратность, ответственность.</w:t>
      </w:r>
    </w:p>
    <w:p w:rsidR="00852D49" w:rsidRPr="001E40A5" w:rsidRDefault="00852D49" w:rsidP="001E40A5">
      <w:pPr>
        <w:ind w:firstLine="709"/>
        <w:contextualSpacing/>
        <w:jc w:val="both"/>
        <w:rPr>
          <w:b/>
          <w:i/>
        </w:rPr>
      </w:pPr>
      <w:r w:rsidRPr="001E40A5">
        <w:rPr>
          <w:b/>
          <w:i/>
        </w:rPr>
        <w:t>Личностные:</w:t>
      </w:r>
    </w:p>
    <w:p w:rsidR="00852D49" w:rsidRPr="001E40A5" w:rsidRDefault="00852D49" w:rsidP="001E40A5">
      <w:pPr>
        <w:ind w:firstLine="709"/>
        <w:jc w:val="both"/>
      </w:pPr>
      <w:r w:rsidRPr="001E40A5">
        <w:t>-формировать творческий подход к решению поставленной задачи, а так же представление о том, что большинство задач имеют несколько решений;</w:t>
      </w:r>
    </w:p>
    <w:p w:rsidR="00852D49" w:rsidRPr="001E40A5" w:rsidRDefault="00852D49" w:rsidP="001E40A5">
      <w:pPr>
        <w:ind w:firstLine="709"/>
        <w:jc w:val="both"/>
      </w:pPr>
      <w:r w:rsidRPr="001E40A5">
        <w:t>-воспитывать умение работать в коллективе, эффективно распределять обязанности.</w:t>
      </w:r>
    </w:p>
    <w:p w:rsidR="00852D49" w:rsidRPr="001E40A5" w:rsidRDefault="00852D49" w:rsidP="001E40A5">
      <w:pPr>
        <w:ind w:left="900" w:right="495"/>
        <w:jc w:val="center"/>
        <w:outlineLvl w:val="0"/>
      </w:pPr>
    </w:p>
    <w:p w:rsidR="00852D49" w:rsidRPr="001E40A5" w:rsidRDefault="00852D49" w:rsidP="001E40A5">
      <w:pPr>
        <w:ind w:left="900" w:right="495"/>
        <w:jc w:val="center"/>
        <w:outlineLvl w:val="0"/>
      </w:pP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Содержание программы предусматривает: </w:t>
      </w:r>
    </w:p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817"/>
        <w:gridCol w:w="5528"/>
        <w:gridCol w:w="3969"/>
      </w:tblGrid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969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b/>
                <w:sz w:val="24"/>
                <w:szCs w:val="24"/>
              </w:rPr>
              <w:t>Специфика реализации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jc w:val="both"/>
            </w:pPr>
            <w:r w:rsidRPr="001E40A5">
              <w:t>1.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(воспитанников)</w:t>
            </w:r>
          </w:p>
        </w:tc>
        <w:tc>
          <w:tcPr>
            <w:tcW w:w="3969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515D" w:rsidRPr="001E4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(воспитанников)</w:t>
            </w:r>
          </w:p>
        </w:tc>
        <w:tc>
          <w:tcPr>
            <w:tcW w:w="3969" w:type="dxa"/>
          </w:tcPr>
          <w:p w:rsidR="00852D49" w:rsidRPr="001E40A5" w:rsidRDefault="00202710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D49" w:rsidRPr="001E40A5">
              <w:rPr>
                <w:rFonts w:ascii="Times New Roman" w:hAnsi="Times New Roman" w:cs="Times New Roman"/>
                <w:sz w:val="24"/>
                <w:szCs w:val="24"/>
              </w:rPr>
              <w:t>-7 лет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3969" w:type="dxa"/>
          </w:tcPr>
          <w:p w:rsidR="00852D49" w:rsidRPr="001E40A5" w:rsidRDefault="00202710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D49"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3969" w:type="dxa"/>
          </w:tcPr>
          <w:p w:rsidR="00852D49" w:rsidRPr="001E40A5" w:rsidRDefault="00D8515D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  <w:r w:rsidR="00852D49"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по </w:t>
            </w: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2D49"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Особенности состава обучающихся (воспитанников)</w:t>
            </w:r>
          </w:p>
        </w:tc>
        <w:tc>
          <w:tcPr>
            <w:tcW w:w="3969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постоянный, однородный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969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852D49" w:rsidRPr="001E40A5" w:rsidTr="004E1EFB">
        <w:tc>
          <w:tcPr>
            <w:tcW w:w="817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образовательной деятельности</w:t>
            </w:r>
          </w:p>
        </w:tc>
        <w:tc>
          <w:tcPr>
            <w:tcW w:w="3969" w:type="dxa"/>
          </w:tcPr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- традиционная форма;</w:t>
            </w:r>
          </w:p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- с применением ИКТ технологий;</w:t>
            </w:r>
          </w:p>
          <w:p w:rsidR="00852D49" w:rsidRPr="001E40A5" w:rsidRDefault="00852D49" w:rsidP="001E40A5">
            <w:pPr>
              <w:pStyle w:val="a4"/>
              <w:spacing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- на основе реализации модульного подхода</w:t>
            </w:r>
          </w:p>
        </w:tc>
      </w:tr>
    </w:tbl>
    <w:p w:rsidR="00852D49" w:rsidRPr="001E40A5" w:rsidRDefault="00852D49" w:rsidP="001E40A5">
      <w:pPr>
        <w:ind w:firstLine="709"/>
        <w:jc w:val="both"/>
        <w:rPr>
          <w:shd w:val="clear" w:color="auto" w:fill="FFFFFF"/>
        </w:rPr>
      </w:pPr>
    </w:p>
    <w:p w:rsidR="00852D49" w:rsidRPr="001E40A5" w:rsidRDefault="00852D49" w:rsidP="001E40A5">
      <w:pPr>
        <w:ind w:firstLine="709"/>
        <w:jc w:val="both"/>
        <w:rPr>
          <w:shd w:val="clear" w:color="auto" w:fill="FFFFFF"/>
        </w:rPr>
      </w:pPr>
      <w:r w:rsidRPr="001E40A5">
        <w:rPr>
          <w:shd w:val="clear" w:color="auto" w:fill="FFFFFF"/>
        </w:rPr>
        <w:t>В целях реализации параллельных процессов освоения содержания программы на разных уровнях углубленности, доступности и степени сложности, программа основывается на следующих принципах:</w:t>
      </w:r>
    </w:p>
    <w:p w:rsidR="00852D49" w:rsidRPr="001E40A5" w:rsidRDefault="00852D49" w:rsidP="001E40A5">
      <w:pPr>
        <w:ind w:firstLine="709"/>
        <w:jc w:val="both"/>
        <w:rPr>
          <w:shd w:val="clear" w:color="auto" w:fill="FFFFFF"/>
        </w:rPr>
      </w:pPr>
      <w:r w:rsidRPr="001E40A5">
        <w:rPr>
          <w:shd w:val="clear" w:color="auto" w:fill="FFFFFF"/>
        </w:rPr>
        <w:t>- обогащение (амплификация) детского развития;</w:t>
      </w:r>
    </w:p>
    <w:p w:rsidR="00852D49" w:rsidRPr="001E40A5" w:rsidRDefault="00852D49" w:rsidP="001E40A5">
      <w:pPr>
        <w:ind w:firstLine="709"/>
        <w:jc w:val="both"/>
        <w:rPr>
          <w:shd w:val="clear" w:color="auto" w:fill="FFFFFF"/>
        </w:rPr>
      </w:pPr>
      <w:r w:rsidRPr="001E40A5">
        <w:rPr>
          <w:shd w:val="clear" w:color="auto" w:fill="FFFFFF"/>
        </w:rPr>
        <w:t xml:space="preserve">- построение образовательной деятельности на основе индивидуальных особенностей каждого ребенка (учет уровня развития каждого ребенка и степень освоения содержания программы). </w:t>
      </w:r>
    </w:p>
    <w:p w:rsidR="00852D49" w:rsidRPr="001E40A5" w:rsidRDefault="00852D49" w:rsidP="001E40A5">
      <w:pPr>
        <w:ind w:firstLine="709"/>
        <w:jc w:val="both"/>
      </w:pPr>
      <w:r w:rsidRPr="001E40A5">
        <w:rPr>
          <w:shd w:val="clear" w:color="auto" w:fill="FFFFFF"/>
        </w:rPr>
        <w:t>Содержание программы строится от простого к сложному, от известного к неизвестному, по принципу дифференциации в соответствии со следующими уровнями сложности:</w:t>
      </w:r>
    </w:p>
    <w:p w:rsidR="00852D49" w:rsidRPr="001E40A5" w:rsidRDefault="00852D49" w:rsidP="001E40A5">
      <w:pPr>
        <w:ind w:firstLine="709"/>
        <w:jc w:val="both"/>
      </w:pPr>
      <w:r w:rsidRPr="001E40A5">
        <w:rPr>
          <w:b/>
          <w:i/>
        </w:rPr>
        <w:t xml:space="preserve">«Стартовый» уровень </w:t>
      </w:r>
      <w:r w:rsidRPr="001E40A5">
        <w:rPr>
          <w:i/>
        </w:rPr>
        <w:t xml:space="preserve">- </w:t>
      </w:r>
      <w:r w:rsidRPr="001E40A5">
        <w:t>предполагает проектирование по образцу в медленном темпе, исправляя ошибки под руководством педагога, использование знаков символов программирования с помощью педагога.</w:t>
      </w:r>
    </w:p>
    <w:p w:rsidR="00852D49" w:rsidRPr="001E40A5" w:rsidRDefault="00852D49" w:rsidP="001E40A5">
      <w:pPr>
        <w:ind w:firstLine="709"/>
        <w:jc w:val="both"/>
      </w:pPr>
      <w:r w:rsidRPr="001E40A5">
        <w:rPr>
          <w:b/>
          <w:i/>
        </w:rPr>
        <w:t>«Базовый» уровень</w:t>
      </w:r>
      <w:r w:rsidRPr="001E40A5">
        <w:t xml:space="preserve"> предполагает самостоятельное исправление ошибок в среднем темпе конструирование по пошаговой схеме. Программирование модели с небольшой помощью педагога.</w:t>
      </w:r>
    </w:p>
    <w:p w:rsidR="00852D49" w:rsidRPr="001E40A5" w:rsidRDefault="00852D49" w:rsidP="001E40A5">
      <w:pPr>
        <w:ind w:firstLine="709"/>
        <w:jc w:val="both"/>
      </w:pPr>
      <w:r w:rsidRPr="001E40A5">
        <w:rPr>
          <w:b/>
          <w:i/>
        </w:rPr>
        <w:t>«Продвинутый» уровень</w:t>
      </w:r>
      <w:r w:rsidRPr="001E40A5">
        <w:rPr>
          <w:i/>
        </w:rPr>
        <w:t xml:space="preserve"> </w:t>
      </w:r>
      <w:r w:rsidRPr="001E40A5">
        <w:t>предполагает самостоятельное, без ошибок конструирование по пошаговой схеме и программирование модели.</w:t>
      </w:r>
    </w:p>
    <w:p w:rsidR="00852D49" w:rsidRPr="001E40A5" w:rsidRDefault="00852D49" w:rsidP="001E40A5">
      <w:pPr>
        <w:ind w:firstLine="709"/>
        <w:jc w:val="both"/>
      </w:pPr>
      <w:r w:rsidRPr="001E40A5">
        <w:t>Такой подход при построении образовательной деятельности позволяет избежать у детей комплекса неполноценности и стим</w:t>
      </w:r>
      <w:bookmarkStart w:id="0" w:name="_GoBack"/>
      <w:bookmarkEnd w:id="0"/>
      <w:r w:rsidRPr="001E40A5">
        <w:t>улирует их к дальнейшему росту.</w:t>
      </w:r>
    </w:p>
    <w:p w:rsidR="00852D49" w:rsidRPr="001E40A5" w:rsidRDefault="00852D49" w:rsidP="001E40A5">
      <w:pPr>
        <w:ind w:left="900" w:right="495"/>
        <w:jc w:val="center"/>
        <w:outlineLvl w:val="0"/>
      </w:pPr>
    </w:p>
    <w:p w:rsidR="00852D49" w:rsidRPr="001E40A5" w:rsidRDefault="00852D49" w:rsidP="001E40A5">
      <w:pPr>
        <w:ind w:left="900" w:right="495"/>
        <w:jc w:val="center"/>
        <w:outlineLvl w:val="0"/>
      </w:pPr>
    </w:p>
    <w:p w:rsidR="00852D49" w:rsidRPr="001E40A5" w:rsidRDefault="00852D49" w:rsidP="001E40A5">
      <w:pPr>
        <w:ind w:firstLine="709"/>
        <w:jc w:val="center"/>
        <w:rPr>
          <w:b/>
        </w:rPr>
      </w:pPr>
      <w:r w:rsidRPr="001E40A5">
        <w:rPr>
          <w:b/>
        </w:rPr>
        <w:t>Планируемые результаты реализации программы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 ребенок обладает начальными знаниями и элементарными представлениями о робототехнике, создает действующие модели роботов на основе конструктора  LEGO "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" 2.0 </w:t>
      </w:r>
      <w:r w:rsidRPr="001E40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40A5">
        <w:rPr>
          <w:rFonts w:ascii="Times New Roman" w:hAnsi="Times New Roman" w:cs="Times New Roman"/>
          <w:sz w:val="24"/>
          <w:szCs w:val="24"/>
        </w:rPr>
        <w:t xml:space="preserve">по разработанной схеме; демонстрирует технические возможности роботов, создает программы с помощью </w:t>
      </w:r>
      <w:r w:rsidR="00D8515D" w:rsidRPr="001E40A5">
        <w:rPr>
          <w:rFonts w:ascii="Times New Roman" w:hAnsi="Times New Roman" w:cs="Times New Roman"/>
          <w:sz w:val="24"/>
          <w:szCs w:val="24"/>
        </w:rPr>
        <w:t>компьютера</w:t>
      </w:r>
      <w:r w:rsidRPr="001E40A5">
        <w:rPr>
          <w:rFonts w:ascii="Times New Roman" w:hAnsi="Times New Roman" w:cs="Times New Roman"/>
          <w:sz w:val="24"/>
          <w:szCs w:val="24"/>
        </w:rPr>
        <w:t xml:space="preserve">   для различных роботов с помощью педагога и запускает их самостоятельно;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 ребенок владеет разными формами и видами творческо-технич</w:t>
      </w:r>
      <w:r w:rsidR="00FE43B5">
        <w:rPr>
          <w:rFonts w:ascii="Times New Roman" w:hAnsi="Times New Roman" w:cs="Times New Roman"/>
          <w:sz w:val="24"/>
          <w:szCs w:val="24"/>
        </w:rPr>
        <w:t xml:space="preserve">еской игры, знаком с основными </w:t>
      </w:r>
      <w:r w:rsidRPr="001E40A5">
        <w:rPr>
          <w:rFonts w:ascii="Times New Roman" w:hAnsi="Times New Roman" w:cs="Times New Roman"/>
          <w:sz w:val="24"/>
          <w:szCs w:val="24"/>
        </w:rPr>
        <w:t xml:space="preserve">компонентами конструктора с </w:t>
      </w:r>
      <w:proofErr w:type="gramStart"/>
      <w:r w:rsidRPr="001E40A5">
        <w:rPr>
          <w:rFonts w:ascii="Times New Roman" w:hAnsi="Times New Roman" w:cs="Times New Roman"/>
          <w:sz w:val="24"/>
          <w:szCs w:val="24"/>
        </w:rPr>
        <w:t>помощью  программного</w:t>
      </w:r>
      <w:proofErr w:type="gramEnd"/>
      <w:r w:rsidRPr="001E40A5">
        <w:rPr>
          <w:rFonts w:ascii="Times New Roman" w:hAnsi="Times New Roman" w:cs="Times New Roman"/>
          <w:sz w:val="24"/>
          <w:szCs w:val="24"/>
        </w:rPr>
        <w:t xml:space="preserve"> обеспечения, видами подвижных и неподвижных соединений в конструкторе,  основными понятиями, </w:t>
      </w:r>
      <w:r w:rsidRPr="001E40A5">
        <w:rPr>
          <w:rFonts w:ascii="Times New Roman" w:hAnsi="Times New Roman" w:cs="Times New Roman"/>
          <w:sz w:val="24"/>
          <w:szCs w:val="24"/>
        </w:rPr>
        <w:lastRenderedPageBreak/>
        <w:t xml:space="preserve">применяемые в робототехнике различает условную и реальную ситуации, умеет подчиняться разным правилам и социальным нормам;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- 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</w:t>
      </w:r>
      <w:r w:rsidRPr="001E40A5">
        <w:rPr>
          <w:rFonts w:ascii="Times New Roman" w:hAnsi="Times New Roman" w:cs="Times New Roman"/>
          <w:sz w:val="24"/>
          <w:szCs w:val="24"/>
        </w:rPr>
        <w:t>ребенок проявляет инициативу и самостоятельность в  среде программирования LEGO "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WeDo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" 2.0, общении, познавательно - исследовательской и технической деятельности;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- 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 </w:t>
      </w:r>
      <w:r w:rsidRPr="001E40A5">
        <w:rPr>
          <w:rFonts w:ascii="Times New Roman" w:hAnsi="Times New Roman" w:cs="Times New Roman"/>
          <w:sz w:val="24"/>
          <w:szCs w:val="24"/>
        </w:rPr>
        <w:t xml:space="preserve">ребенок способен выбирать технические решения, участников команды, малой группы (в пары);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- ребенок обладает установкой положительного отношения к 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роботоконструированию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, к разным видам технического труда, другим людям и самому себе, обладает чувством собственного достоинства;  </w:t>
      </w:r>
    </w:p>
    <w:p w:rsidR="00852D49" w:rsidRPr="001E40A5" w:rsidRDefault="00D8515D" w:rsidP="001E4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2D49" w:rsidRPr="001E40A5">
        <w:rPr>
          <w:rFonts w:ascii="Times New Roman" w:hAnsi="Times New Roman" w:cs="Times New Roman"/>
          <w:sz w:val="24"/>
          <w:szCs w:val="24"/>
        </w:rPr>
        <w:t>-</w:t>
      </w:r>
      <w:r w:rsidRPr="001E40A5">
        <w:rPr>
          <w:rFonts w:ascii="Times New Roman" w:hAnsi="Times New Roman" w:cs="Times New Roman"/>
          <w:sz w:val="24"/>
          <w:szCs w:val="24"/>
        </w:rPr>
        <w:t xml:space="preserve">  </w:t>
      </w:r>
      <w:r w:rsidR="00852D49" w:rsidRPr="001E40A5">
        <w:rPr>
          <w:rFonts w:ascii="Times New Roman" w:hAnsi="Times New Roman" w:cs="Times New Roman"/>
          <w:sz w:val="24"/>
          <w:szCs w:val="24"/>
        </w:rPr>
        <w:t xml:space="preserve">ребенок активно взаимодействует со сверстниками и взрослыми, участвует в совместном конструировании, техническом творчестве имеет навыки работы с различными источниками информации;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 </w:t>
      </w:r>
      <w:r w:rsidRPr="001E40A5">
        <w:rPr>
          <w:rFonts w:ascii="Times New Roman" w:hAnsi="Times New Roman" w:cs="Times New Roman"/>
          <w:sz w:val="24"/>
          <w:szCs w:val="24"/>
        </w:rPr>
        <w:t xml:space="preserve">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0A5">
        <w:rPr>
          <w:rFonts w:ascii="Times New Roman" w:hAnsi="Times New Roman" w:cs="Times New Roman"/>
          <w:sz w:val="24"/>
          <w:szCs w:val="24"/>
        </w:rPr>
        <w:t xml:space="preserve">ребенок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0A5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задаёт вопросы взрослым и сверстникам,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  </w:t>
      </w:r>
      <w:r w:rsidRPr="001E40A5">
        <w:rPr>
          <w:rFonts w:ascii="Times New Roman" w:hAnsi="Times New Roman" w:cs="Times New Roman"/>
          <w:sz w:val="24"/>
          <w:szCs w:val="24"/>
        </w:rPr>
        <w:t xml:space="preserve">у ребенка развита крупная и мелкая моторика, он может контролировать свои движения и управлять ими при работе с образовательным конструктором; </w:t>
      </w:r>
    </w:p>
    <w:p w:rsidR="00852D49" w:rsidRPr="001E40A5" w:rsidRDefault="00852D49" w:rsidP="001E4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-</w:t>
      </w:r>
      <w:r w:rsidR="00D8515D" w:rsidRPr="001E40A5">
        <w:rPr>
          <w:rFonts w:ascii="Times New Roman" w:hAnsi="Times New Roman" w:cs="Times New Roman"/>
          <w:sz w:val="24"/>
          <w:szCs w:val="24"/>
        </w:rPr>
        <w:t xml:space="preserve">    </w:t>
      </w:r>
      <w:r w:rsidRPr="001E40A5">
        <w:rPr>
          <w:rFonts w:ascii="Times New Roman" w:hAnsi="Times New Roman" w:cs="Times New Roman"/>
          <w:sz w:val="24"/>
          <w:szCs w:val="24"/>
        </w:rPr>
        <w:t xml:space="preserve">ребенок проявляет интерес к исследовательской и творческо-технической деятельности, задает вопросы взрослым и сверстникам, интересуется </w:t>
      </w:r>
      <w:proofErr w:type="spellStart"/>
      <w:r w:rsidRPr="001E40A5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1E40A5">
        <w:rPr>
          <w:rFonts w:ascii="Times New Roman" w:hAnsi="Times New Roman" w:cs="Times New Roman"/>
          <w:sz w:val="24"/>
          <w:szCs w:val="24"/>
        </w:rPr>
        <w:t xml:space="preserve"> - следственными связями, пытается самостоятельно придумывать объяснения технические задачи; склонен наблюдать, экспериментировать. </w:t>
      </w:r>
    </w:p>
    <w:p w:rsidR="00852D49" w:rsidRPr="001E40A5" w:rsidRDefault="00852D49" w:rsidP="001E40A5">
      <w:pPr>
        <w:ind w:left="900" w:right="495"/>
        <w:jc w:val="center"/>
        <w:outlineLvl w:val="0"/>
      </w:pPr>
    </w:p>
    <w:p w:rsidR="00C444A8" w:rsidRPr="001E40A5" w:rsidRDefault="00C444A8" w:rsidP="001E40A5">
      <w:pPr>
        <w:ind w:left="900" w:right="495"/>
        <w:jc w:val="center"/>
        <w:outlineLvl w:val="0"/>
      </w:pPr>
    </w:p>
    <w:p w:rsidR="00C444A8" w:rsidRPr="001E40A5" w:rsidRDefault="00C444A8" w:rsidP="001E40A5">
      <w:pPr>
        <w:ind w:firstLine="709"/>
        <w:contextualSpacing/>
        <w:jc w:val="center"/>
        <w:rPr>
          <w:b/>
        </w:rPr>
      </w:pPr>
      <w:r w:rsidRPr="001E40A5">
        <w:rPr>
          <w:b/>
        </w:rPr>
        <w:t>Методические материалы</w:t>
      </w:r>
    </w:p>
    <w:p w:rsidR="00C444A8" w:rsidRPr="001E40A5" w:rsidRDefault="00C444A8" w:rsidP="001E40A5">
      <w:pPr>
        <w:autoSpaceDE w:val="0"/>
        <w:autoSpaceDN w:val="0"/>
        <w:adjustRightInd w:val="0"/>
        <w:ind w:firstLine="709"/>
        <w:rPr>
          <w:rFonts w:eastAsia="MinionPro-Regular"/>
        </w:rPr>
      </w:pPr>
      <w:r w:rsidRPr="001E40A5">
        <w:rPr>
          <w:rFonts w:eastAsia="MinionPro-Regular"/>
        </w:rPr>
        <w:t>Совместная учебная деятельность на занятии может иметь разнообразные организационные формы: учебные игры, дискуссии, практические работы. Важно, чтобы дети были инициативны во взаимодействии, а не имитировали активность. Усилия педагога направлены на координацию действий учащихся через анализ исходных данных. Такая педагогическая технология демонстрирует эффективность программы, включающую специальную организацию учебной деятельности детей. В этих условиях достигается более глубокое понимание детьми предметного содержания учебного материала.</w:t>
      </w:r>
    </w:p>
    <w:p w:rsidR="00D8515D" w:rsidRPr="001E40A5" w:rsidRDefault="00D8515D" w:rsidP="001E40A5">
      <w:pPr>
        <w:autoSpaceDE w:val="0"/>
        <w:autoSpaceDN w:val="0"/>
        <w:adjustRightInd w:val="0"/>
        <w:ind w:firstLine="709"/>
        <w:rPr>
          <w:rFonts w:eastAsia="MinionPro-Regular"/>
        </w:rPr>
      </w:pPr>
    </w:p>
    <w:p w:rsidR="00C444A8" w:rsidRPr="001E40A5" w:rsidRDefault="00C444A8" w:rsidP="001E40A5">
      <w:pPr>
        <w:autoSpaceDE w:val="0"/>
        <w:autoSpaceDN w:val="0"/>
        <w:adjustRightInd w:val="0"/>
        <w:ind w:firstLine="709"/>
        <w:jc w:val="center"/>
        <w:rPr>
          <w:rFonts w:eastAsia="MinionPro-Regular"/>
          <w:b/>
          <w:bCs/>
        </w:rPr>
      </w:pPr>
      <w:r w:rsidRPr="001E40A5">
        <w:rPr>
          <w:rFonts w:eastAsia="MinionPro-Regular"/>
          <w:b/>
          <w:bCs/>
        </w:rPr>
        <w:t>Педагогические принципы программы:</w:t>
      </w:r>
    </w:p>
    <w:p w:rsidR="00C444A8" w:rsidRPr="001E40A5" w:rsidRDefault="00C444A8" w:rsidP="001E40A5">
      <w:pPr>
        <w:autoSpaceDE w:val="0"/>
        <w:autoSpaceDN w:val="0"/>
        <w:adjustRightInd w:val="0"/>
        <w:rPr>
          <w:rFonts w:eastAsia="MinionPro-Regular"/>
        </w:rPr>
      </w:pPr>
      <w:r w:rsidRPr="001E40A5">
        <w:rPr>
          <w:rFonts w:eastAsia="MinionPro-Regular"/>
        </w:rPr>
        <w:t xml:space="preserve">- </w:t>
      </w:r>
      <w:proofErr w:type="spellStart"/>
      <w:r w:rsidRPr="001E40A5">
        <w:rPr>
          <w:rFonts w:eastAsia="MinionPro-Regular"/>
        </w:rPr>
        <w:t>гуманизация</w:t>
      </w:r>
      <w:proofErr w:type="spellEnd"/>
      <w:r w:rsidRPr="001E40A5">
        <w:rPr>
          <w:rFonts w:eastAsia="MinionPro-Regular"/>
        </w:rPr>
        <w:t xml:space="preserve"> и сотрудничество;</w:t>
      </w:r>
    </w:p>
    <w:p w:rsidR="00C444A8" w:rsidRPr="001E40A5" w:rsidRDefault="00C444A8" w:rsidP="001E40A5">
      <w:pPr>
        <w:autoSpaceDE w:val="0"/>
        <w:autoSpaceDN w:val="0"/>
        <w:adjustRightInd w:val="0"/>
        <w:rPr>
          <w:rFonts w:eastAsia="MinionPro-Regular"/>
        </w:rPr>
      </w:pPr>
      <w:r w:rsidRPr="001E40A5">
        <w:rPr>
          <w:rFonts w:eastAsia="MinionPro-Regular"/>
        </w:rPr>
        <w:t>- опора на интерес ребенка;</w:t>
      </w:r>
    </w:p>
    <w:p w:rsidR="00C444A8" w:rsidRPr="001E40A5" w:rsidRDefault="00C444A8" w:rsidP="001E40A5">
      <w:pPr>
        <w:autoSpaceDE w:val="0"/>
        <w:autoSpaceDN w:val="0"/>
        <w:adjustRightInd w:val="0"/>
        <w:rPr>
          <w:rFonts w:eastAsia="MinionPro-Regular"/>
        </w:rPr>
      </w:pPr>
      <w:r w:rsidRPr="001E40A5">
        <w:rPr>
          <w:rFonts w:eastAsia="MinionPro-Regular"/>
        </w:rPr>
        <w:t>- индивидуальный темп движения;</w:t>
      </w:r>
    </w:p>
    <w:p w:rsidR="00C444A8" w:rsidRPr="001E40A5" w:rsidRDefault="00C444A8" w:rsidP="001E40A5">
      <w:pPr>
        <w:autoSpaceDE w:val="0"/>
        <w:autoSpaceDN w:val="0"/>
        <w:adjustRightInd w:val="0"/>
        <w:rPr>
          <w:rFonts w:eastAsia="MinionPro-Regular"/>
        </w:rPr>
      </w:pPr>
      <w:r w:rsidRPr="001E40A5">
        <w:rPr>
          <w:rFonts w:eastAsia="MinionPro-Regular"/>
        </w:rPr>
        <w:t>- сочетание репродуктивного и творческого начал в реализации  программы;</w:t>
      </w:r>
    </w:p>
    <w:p w:rsidR="00C444A8" w:rsidRPr="001E40A5" w:rsidRDefault="00C444A8" w:rsidP="001E40A5">
      <w:pPr>
        <w:autoSpaceDE w:val="0"/>
        <w:autoSpaceDN w:val="0"/>
        <w:adjustRightInd w:val="0"/>
        <w:rPr>
          <w:color w:val="000000"/>
        </w:rPr>
      </w:pPr>
      <w:r w:rsidRPr="001E40A5">
        <w:rPr>
          <w:rFonts w:eastAsia="MinionPro-Regular"/>
        </w:rPr>
        <w:t>- от простого к более сложному.</w:t>
      </w:r>
    </w:p>
    <w:p w:rsidR="00C444A8" w:rsidRPr="001E40A5" w:rsidRDefault="00C444A8" w:rsidP="001E40A5">
      <w:pPr>
        <w:autoSpaceDE w:val="0"/>
        <w:autoSpaceDN w:val="0"/>
        <w:adjustRightInd w:val="0"/>
        <w:rPr>
          <w:color w:val="000000"/>
        </w:rPr>
      </w:pPr>
      <w:r w:rsidRPr="001E40A5">
        <w:rPr>
          <w:color w:val="000000"/>
        </w:rPr>
        <w:t>На занятиях используются различные формы организации образовательной деятельности:</w:t>
      </w:r>
    </w:p>
    <w:p w:rsidR="00C444A8" w:rsidRPr="001E40A5" w:rsidRDefault="00C444A8" w:rsidP="001E40A5">
      <w:pPr>
        <w:autoSpaceDE w:val="0"/>
        <w:autoSpaceDN w:val="0"/>
        <w:adjustRightInd w:val="0"/>
        <w:rPr>
          <w:color w:val="000000"/>
        </w:rPr>
      </w:pPr>
      <w:r w:rsidRPr="001E40A5">
        <w:rPr>
          <w:color w:val="000000"/>
        </w:rPr>
        <w:t>- фронтальные (беседа, лекция);</w:t>
      </w:r>
    </w:p>
    <w:p w:rsidR="00C444A8" w:rsidRPr="001E40A5" w:rsidRDefault="00C444A8" w:rsidP="001E40A5">
      <w:pPr>
        <w:autoSpaceDE w:val="0"/>
        <w:autoSpaceDN w:val="0"/>
        <w:adjustRightInd w:val="0"/>
        <w:rPr>
          <w:color w:val="000000"/>
        </w:rPr>
      </w:pPr>
      <w:r w:rsidRPr="001E40A5">
        <w:rPr>
          <w:color w:val="000000"/>
        </w:rPr>
        <w:t>- групповые (олимпиады, фестивали, соревнования);</w:t>
      </w:r>
    </w:p>
    <w:p w:rsidR="00C444A8" w:rsidRPr="001E40A5" w:rsidRDefault="00C444A8" w:rsidP="001E40A5">
      <w:pPr>
        <w:contextualSpacing/>
        <w:jc w:val="both"/>
        <w:rPr>
          <w:color w:val="000000"/>
        </w:rPr>
      </w:pPr>
      <w:r w:rsidRPr="001E40A5">
        <w:rPr>
          <w:color w:val="000000"/>
        </w:rPr>
        <w:t>- индивидуальные (инструктаж, разбор ошибок, индивидуальная сборка моделей и их программирование)</w:t>
      </w:r>
    </w:p>
    <w:p w:rsidR="00C444A8" w:rsidRPr="001E40A5" w:rsidRDefault="00C444A8" w:rsidP="001E40A5">
      <w:pPr>
        <w:ind w:firstLine="709"/>
        <w:contextualSpacing/>
        <w:jc w:val="both"/>
      </w:pPr>
      <w:r w:rsidRPr="001E40A5">
        <w:t xml:space="preserve">Основные методы и приемы образовательной деятельности: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7373"/>
      </w:tblGrid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spacing w:before="100" w:beforeAutospacing="1" w:after="100" w:afterAutospacing="1"/>
              <w:jc w:val="both"/>
            </w:pPr>
            <w:r w:rsidRPr="001E40A5">
              <w:t xml:space="preserve">    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spacing w:before="100" w:beforeAutospacing="1" w:after="100" w:afterAutospacing="1"/>
              <w:ind w:left="292"/>
              <w:jc w:val="both"/>
            </w:pPr>
            <w:r w:rsidRPr="001E40A5">
              <w:rPr>
                <w:b/>
                <w:bCs/>
              </w:rPr>
              <w:t>Приёмы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 xml:space="preserve">Рассматривание на занятиях готовых построек, демонстрация способов крепления, приемов подбора деталей по размеру, форме, </w:t>
            </w:r>
            <w:r w:rsidRPr="001E40A5">
              <w:rPr>
                <w:color w:val="000000"/>
              </w:rPr>
              <w:lastRenderedPageBreak/>
              <w:t>цвету, способы удержания их в руке или на столе.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lastRenderedPageBreak/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 Совместная деятельность педагога и ребёнка.</w:t>
            </w:r>
          </w:p>
        </w:tc>
      </w:tr>
      <w:tr w:rsidR="00C444A8" w:rsidRPr="001E40A5" w:rsidTr="004E1EFB">
        <w:trPr>
          <w:trHeight w:val="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C444A8" w:rsidRPr="001E40A5" w:rsidTr="004E1E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44A8" w:rsidRPr="001E40A5" w:rsidRDefault="00C444A8" w:rsidP="001E40A5">
            <w:pPr>
              <w:ind w:left="292"/>
              <w:jc w:val="both"/>
              <w:rPr>
                <w:color w:val="000000"/>
              </w:rPr>
            </w:pPr>
            <w:r w:rsidRPr="001E40A5">
              <w:rPr>
                <w:color w:val="000000"/>
              </w:rPr>
              <w:t>Использование сюжета игр для организации детской деятельности, персонажей для обыгрывания сюжета</w:t>
            </w:r>
          </w:p>
        </w:tc>
      </w:tr>
    </w:tbl>
    <w:p w:rsidR="00C444A8" w:rsidRPr="001E40A5" w:rsidRDefault="00C444A8" w:rsidP="001E40A5">
      <w:pPr>
        <w:tabs>
          <w:tab w:val="left" w:pos="1134"/>
        </w:tabs>
        <w:ind w:firstLine="709"/>
        <w:jc w:val="both"/>
        <w:rPr>
          <w:b/>
          <w:bCs/>
          <w:color w:val="199043"/>
        </w:rPr>
      </w:pPr>
    </w:p>
    <w:p w:rsidR="00C444A8" w:rsidRPr="001E40A5" w:rsidRDefault="00C444A8" w:rsidP="001E40A5">
      <w:pPr>
        <w:ind w:left="292"/>
        <w:jc w:val="both"/>
        <w:rPr>
          <w:color w:val="000000"/>
        </w:rPr>
      </w:pPr>
      <w:r w:rsidRPr="001E40A5">
        <w:rPr>
          <w:color w:val="000000"/>
        </w:rPr>
        <w:t>Для стимулирования познавательной деятельности применяются методы: соревнования, поощрения. 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  <w:rPr>
          <w:b/>
        </w:rPr>
      </w:pPr>
      <w:r w:rsidRPr="001E40A5">
        <w:rPr>
          <w:b/>
        </w:rPr>
        <w:t>Алгоритм организации образовательной деятельности.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  <w:rPr>
          <w:b/>
        </w:rPr>
      </w:pPr>
      <w:r w:rsidRPr="001E40A5">
        <w:rPr>
          <w:b/>
        </w:rPr>
        <w:t>Установление взаимосвязей.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</w:pPr>
      <w:r w:rsidRPr="001E40A5">
        <w:t>Работа над каждой моделью начинается с просмотра анимированной презентации с участием фигурок героев Макса и Маши. Это побуждает детей к действию- обсуждению темы занятия.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  <w:rPr>
          <w:b/>
        </w:rPr>
      </w:pPr>
      <w:r w:rsidRPr="001E40A5">
        <w:rPr>
          <w:b/>
        </w:rPr>
        <w:t>Конструирование и программирование.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</w:pPr>
      <w:r w:rsidRPr="001E40A5">
        <w:t>Здесь дети дискутируют, проявляют свою фантазию, пробуя различные варианты программирования.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</w:pPr>
      <w:r w:rsidRPr="001E40A5">
        <w:rPr>
          <w:b/>
        </w:rPr>
        <w:t xml:space="preserve">Рефлексия. </w:t>
      </w:r>
      <w:r w:rsidRPr="001E40A5">
        <w:t>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детей на дальнейшую творческую работу. В структуру каждого занятия включены идеи по созданию и программированию моделей с более сложным поведением.</w:t>
      </w:r>
    </w:p>
    <w:p w:rsidR="00C444A8" w:rsidRPr="001E40A5" w:rsidRDefault="00C444A8" w:rsidP="001E40A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A5">
        <w:rPr>
          <w:rFonts w:ascii="Times New Roman" w:hAnsi="Times New Roman" w:cs="Times New Roman"/>
          <w:b/>
          <w:sz w:val="24"/>
          <w:szCs w:val="24"/>
        </w:rPr>
        <w:t>Процесс технического детского творчества условно делят на 4 этапа:</w:t>
      </w:r>
    </w:p>
    <w:p w:rsidR="00C444A8" w:rsidRPr="001E40A5" w:rsidRDefault="00C444A8" w:rsidP="001E40A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Постановка технической задачи</w:t>
      </w:r>
    </w:p>
    <w:p w:rsidR="00C444A8" w:rsidRPr="001E40A5" w:rsidRDefault="00C444A8" w:rsidP="001E40A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Сбор и изучение нужной информации</w:t>
      </w:r>
    </w:p>
    <w:p w:rsidR="00C444A8" w:rsidRPr="001E40A5" w:rsidRDefault="00C444A8" w:rsidP="001E40A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>Поиск конкретного решения задачи</w:t>
      </w:r>
    </w:p>
    <w:p w:rsidR="00C444A8" w:rsidRPr="001E40A5" w:rsidRDefault="00C444A8" w:rsidP="001E40A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40A5">
        <w:rPr>
          <w:rFonts w:ascii="Times New Roman" w:hAnsi="Times New Roman" w:cs="Times New Roman"/>
          <w:sz w:val="24"/>
          <w:szCs w:val="24"/>
        </w:rPr>
        <w:t xml:space="preserve">Материальное осуществление творческого замысла 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</w:pPr>
      <w:r w:rsidRPr="001E40A5">
        <w:rPr>
          <w:b/>
        </w:rPr>
        <w:t>Способы и направления поддержки детской инициативы</w:t>
      </w:r>
      <w:r w:rsidRPr="001E40A5">
        <w:t xml:space="preserve"> </w:t>
      </w:r>
      <w:r w:rsidRPr="001E40A5">
        <w:rPr>
          <w:b/>
        </w:rPr>
        <w:t xml:space="preserve">обеспечивает </w:t>
      </w:r>
      <w:r w:rsidRPr="001E40A5">
        <w:t>использования интерактивного методов: проектов, проблемного обучения, эвристическая беседа, обучения в сотрудничестве, взаимного обучения, портфолио.</w:t>
      </w:r>
    </w:p>
    <w:p w:rsidR="00C444A8" w:rsidRPr="001E40A5" w:rsidRDefault="00C444A8" w:rsidP="001E40A5">
      <w:pPr>
        <w:autoSpaceDE w:val="0"/>
        <w:autoSpaceDN w:val="0"/>
        <w:adjustRightInd w:val="0"/>
        <w:jc w:val="both"/>
        <w:rPr>
          <w:rFonts w:eastAsia="MinionPro-Regular"/>
        </w:rPr>
      </w:pPr>
      <w:r w:rsidRPr="001E40A5">
        <w:rPr>
          <w:rFonts w:eastAsia="MinionPro-Regular"/>
        </w:rPr>
        <w:t xml:space="preserve">      Творческая работа ребенка требует постоянного поощрения и стимулирования. В подведении итогов работы плодотворным фактором является проведение выставок, соревнований, во время которых могут сравниваться модели, макеты. Такие мероприятия позволяют обмениваться опытом работы, технологиями изготовления, эстетикой, дизайном. Сравнивая свою модель с другими, видят преимущества и ошибки, получают возможность выработать навык анализа </w:t>
      </w:r>
      <w:proofErr w:type="gramStart"/>
      <w:r w:rsidRPr="001E40A5">
        <w:rPr>
          <w:rFonts w:eastAsia="MinionPro-Regular"/>
        </w:rPr>
        <w:t>для  дальнейшей</w:t>
      </w:r>
      <w:proofErr w:type="gramEnd"/>
      <w:r w:rsidRPr="001E40A5">
        <w:rPr>
          <w:rFonts w:eastAsia="MinionPro-Regular"/>
        </w:rPr>
        <w:t xml:space="preserve"> реализации в творчестве. Внимание обучающихся акцентируется на отдельных деталях, развивается наблюдательность, что создает предпосылки к сравнению, осмыслению увиденного.</w:t>
      </w:r>
    </w:p>
    <w:p w:rsidR="00C444A8" w:rsidRPr="001E40A5" w:rsidRDefault="00C444A8" w:rsidP="001E40A5">
      <w:pPr>
        <w:tabs>
          <w:tab w:val="left" w:pos="1134"/>
        </w:tabs>
        <w:ind w:firstLine="709"/>
        <w:jc w:val="both"/>
      </w:pPr>
      <w:r w:rsidRPr="001E40A5">
        <w:t>Программа предполагает следующие формы и виды взаимодействия с родителями: дни открытых дверей, мастер классы, подготовка фото-видео отчет создания моделей, механизмов и других технических объектов, как в детском саду, так и</w:t>
      </w:r>
      <w:r w:rsidR="00E95709" w:rsidRPr="001E40A5">
        <w:t xml:space="preserve"> </w:t>
      </w:r>
      <w:r w:rsidRPr="001E40A5">
        <w:t xml:space="preserve">дома, реализация совместных </w:t>
      </w:r>
      <w:proofErr w:type="gramStart"/>
      <w:r w:rsidRPr="001E40A5">
        <w:t>проектов ,</w:t>
      </w:r>
      <w:proofErr w:type="gramEnd"/>
      <w:r w:rsidRPr="001E40A5">
        <w:t xml:space="preserve"> создание мультфильмов, оформление буклетов.</w:t>
      </w:r>
    </w:p>
    <w:p w:rsidR="00C444A8" w:rsidRPr="001E40A5" w:rsidRDefault="00C444A8" w:rsidP="001E40A5">
      <w:pPr>
        <w:ind w:firstLine="709"/>
        <w:contextualSpacing/>
        <w:jc w:val="both"/>
        <w:rPr>
          <w:b/>
          <w:bCs/>
        </w:rPr>
      </w:pPr>
    </w:p>
    <w:p w:rsidR="00C444A8" w:rsidRPr="001E40A5" w:rsidRDefault="00C444A8" w:rsidP="001E40A5">
      <w:pPr>
        <w:ind w:firstLine="709"/>
        <w:contextualSpacing/>
        <w:jc w:val="both"/>
        <w:rPr>
          <w:b/>
          <w:bCs/>
        </w:rPr>
      </w:pPr>
      <w:r w:rsidRPr="001E40A5">
        <w:rPr>
          <w:b/>
          <w:bCs/>
        </w:rPr>
        <w:t>Список литературы</w:t>
      </w:r>
    </w:p>
    <w:p w:rsidR="00C444A8" w:rsidRPr="001E40A5" w:rsidRDefault="00C444A8" w:rsidP="001E40A5">
      <w:pPr>
        <w:pStyle w:val="a4"/>
        <w:spacing w:after="0" w:line="240" w:lineRule="auto"/>
        <w:ind w:left="709" w:right="-1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0A5">
        <w:rPr>
          <w:rFonts w:ascii="Times New Roman" w:hAnsi="Times New Roman" w:cs="Times New Roman"/>
          <w:bCs/>
          <w:sz w:val="24"/>
          <w:szCs w:val="24"/>
        </w:rPr>
        <w:t xml:space="preserve">1.Индустрия развлечений. </w:t>
      </w:r>
      <w:proofErr w:type="spellStart"/>
      <w:r w:rsidRPr="001E40A5">
        <w:rPr>
          <w:rFonts w:ascii="Times New Roman" w:hAnsi="Times New Roman" w:cs="Times New Roman"/>
          <w:bCs/>
          <w:sz w:val="24"/>
          <w:szCs w:val="24"/>
        </w:rPr>
        <w:t>ПервоРобот</w:t>
      </w:r>
      <w:proofErr w:type="spellEnd"/>
      <w:r w:rsidRPr="001E40A5">
        <w:rPr>
          <w:rFonts w:ascii="Times New Roman" w:hAnsi="Times New Roman" w:cs="Times New Roman"/>
          <w:bCs/>
          <w:sz w:val="24"/>
          <w:szCs w:val="24"/>
        </w:rPr>
        <w:t xml:space="preserve">. Книга для учителя и сборник  проектов. LEGO </w:t>
      </w:r>
      <w:proofErr w:type="spellStart"/>
      <w:r w:rsidRPr="001E40A5">
        <w:rPr>
          <w:rFonts w:ascii="Times New Roman" w:hAnsi="Times New Roman" w:cs="Times New Roman"/>
          <w:bCs/>
          <w:sz w:val="24"/>
          <w:szCs w:val="24"/>
        </w:rPr>
        <w:t>Group</w:t>
      </w:r>
      <w:proofErr w:type="spellEnd"/>
      <w:r w:rsidRPr="001E40A5">
        <w:rPr>
          <w:rFonts w:ascii="Times New Roman" w:hAnsi="Times New Roman" w:cs="Times New Roman"/>
          <w:bCs/>
          <w:sz w:val="24"/>
          <w:szCs w:val="24"/>
        </w:rPr>
        <w:t>, перевод ИНТ, - 87 с.</w:t>
      </w:r>
    </w:p>
    <w:p w:rsidR="00C444A8" w:rsidRPr="001E40A5" w:rsidRDefault="00D8515D" w:rsidP="001E40A5">
      <w:pPr>
        <w:ind w:right="-1"/>
        <w:mirrorIndents/>
        <w:jc w:val="both"/>
        <w:rPr>
          <w:bCs/>
        </w:rPr>
      </w:pPr>
      <w:r w:rsidRPr="001E40A5">
        <w:rPr>
          <w:bCs/>
        </w:rPr>
        <w:t xml:space="preserve">          2</w:t>
      </w:r>
      <w:r w:rsidR="00C444A8" w:rsidRPr="001E40A5">
        <w:rPr>
          <w:bCs/>
        </w:rPr>
        <w:t>.В.А. Козлова, Робототехника в образовании [электронный ресурс]//</w:t>
      </w:r>
      <w:proofErr w:type="spellStart"/>
      <w:r w:rsidR="00C444A8" w:rsidRPr="001E40A5">
        <w:rPr>
          <w:bCs/>
        </w:rPr>
        <w:t>http</w:t>
      </w:r>
      <w:proofErr w:type="spellEnd"/>
      <w:r w:rsidR="00C444A8" w:rsidRPr="001E40A5">
        <w:rPr>
          <w:bCs/>
        </w:rPr>
        <w:t>://lego.rkc-74.</w:t>
      </w:r>
      <w:proofErr w:type="spellStart"/>
      <w:r w:rsidR="00C444A8" w:rsidRPr="001E40A5">
        <w:rPr>
          <w:bCs/>
          <w:lang w:val="en-US"/>
        </w:rPr>
        <w:t>ru</w:t>
      </w:r>
      <w:proofErr w:type="spellEnd"/>
      <w:r w:rsidR="00C444A8" w:rsidRPr="001E40A5">
        <w:rPr>
          <w:bCs/>
        </w:rPr>
        <w:t>/</w:t>
      </w:r>
      <w:r w:rsidR="00C444A8" w:rsidRPr="001E40A5">
        <w:rPr>
          <w:bCs/>
          <w:lang w:val="en-US"/>
        </w:rPr>
        <w:t>index</w:t>
      </w:r>
      <w:r w:rsidR="00C444A8" w:rsidRPr="001E40A5">
        <w:rPr>
          <w:bCs/>
        </w:rPr>
        <w:t>.</w:t>
      </w:r>
      <w:proofErr w:type="spellStart"/>
      <w:r w:rsidR="00C444A8" w:rsidRPr="001E40A5">
        <w:rPr>
          <w:bCs/>
          <w:lang w:val="en-US"/>
        </w:rPr>
        <w:t>php</w:t>
      </w:r>
      <w:proofErr w:type="spellEnd"/>
      <w:r w:rsidR="00C444A8" w:rsidRPr="001E40A5">
        <w:rPr>
          <w:bCs/>
        </w:rPr>
        <w:t xml:space="preserve">/2009-04-03-08-35-17, Пермь, 2011 г. </w:t>
      </w:r>
    </w:p>
    <w:p w:rsidR="00C444A8" w:rsidRPr="001E40A5" w:rsidRDefault="00D8515D" w:rsidP="001E40A5">
      <w:pPr>
        <w:pStyle w:val="a4"/>
        <w:spacing w:after="0" w:line="240" w:lineRule="auto"/>
        <w:ind w:left="709" w:right="-1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0A5">
        <w:rPr>
          <w:rFonts w:ascii="Times New Roman" w:hAnsi="Times New Roman" w:cs="Times New Roman"/>
          <w:bCs/>
          <w:sz w:val="24"/>
          <w:szCs w:val="24"/>
        </w:rPr>
        <w:t xml:space="preserve">           3</w:t>
      </w:r>
      <w:r w:rsidR="00C444A8" w:rsidRPr="001E40A5">
        <w:rPr>
          <w:rFonts w:ascii="Times New Roman" w:hAnsi="Times New Roman" w:cs="Times New Roman"/>
          <w:bCs/>
          <w:sz w:val="24"/>
          <w:szCs w:val="24"/>
        </w:rPr>
        <w:t xml:space="preserve">.А.Н. Давидчук «Развитие у дошкольников конструктивного творчества», Москва «Просвещение» 1976 </w:t>
      </w:r>
    </w:p>
    <w:p w:rsidR="00C444A8" w:rsidRPr="001E40A5" w:rsidRDefault="00D8515D" w:rsidP="001E40A5">
      <w:pPr>
        <w:pStyle w:val="a4"/>
        <w:spacing w:after="0" w:line="240" w:lineRule="auto"/>
        <w:ind w:left="70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0A5">
        <w:rPr>
          <w:rFonts w:ascii="Times New Roman" w:hAnsi="Times New Roman" w:cs="Times New Roman"/>
          <w:bCs/>
          <w:sz w:val="24"/>
          <w:szCs w:val="24"/>
        </w:rPr>
        <w:t xml:space="preserve">           4</w:t>
      </w:r>
      <w:r w:rsidR="00C444A8" w:rsidRPr="001E40A5">
        <w:rPr>
          <w:rFonts w:ascii="Times New Roman" w:hAnsi="Times New Roman" w:cs="Times New Roman"/>
          <w:bCs/>
          <w:sz w:val="24"/>
          <w:szCs w:val="24"/>
        </w:rPr>
        <w:t xml:space="preserve">.Комарова Л.Г. «Строим из LEGO» «ЛИНКА-ПРЕСС» Москва, 2001. </w:t>
      </w:r>
    </w:p>
    <w:p w:rsidR="00C444A8" w:rsidRPr="001E40A5" w:rsidRDefault="00D8515D" w:rsidP="001E40A5">
      <w:pPr>
        <w:ind w:right="-1"/>
        <w:mirrorIndents/>
        <w:jc w:val="both"/>
        <w:rPr>
          <w:bCs/>
        </w:rPr>
      </w:pPr>
      <w:r w:rsidRPr="001E40A5">
        <w:rPr>
          <w:bCs/>
        </w:rPr>
        <w:t xml:space="preserve">            5</w:t>
      </w:r>
      <w:r w:rsidR="00C444A8" w:rsidRPr="001E40A5">
        <w:rPr>
          <w:bCs/>
        </w:rPr>
        <w:t xml:space="preserve">.ЛуссТ.В. «Формирование навыков конструктивно-игровой деятельности у детей с помощью LEGO». Гуманитарный издательский центр ВЛАДОС Москва, 2003 </w:t>
      </w:r>
    </w:p>
    <w:p w:rsidR="00C444A8" w:rsidRPr="001E40A5" w:rsidRDefault="00D8515D" w:rsidP="001E40A5">
      <w:pPr>
        <w:mirrorIndents/>
        <w:jc w:val="both"/>
        <w:rPr>
          <w:bCs/>
        </w:rPr>
      </w:pPr>
      <w:r w:rsidRPr="001E40A5">
        <w:rPr>
          <w:bCs/>
        </w:rPr>
        <w:t xml:space="preserve">             6</w:t>
      </w:r>
      <w:r w:rsidR="00C444A8" w:rsidRPr="001E40A5">
        <w:rPr>
          <w:bCs/>
        </w:rPr>
        <w:t>.Всероссийский Учебно-Методический Центр Робототехники (ВУМЦОР),[электронный ресурс]</w:t>
      </w:r>
      <w:hyperlink r:id="rId6" w:history="1">
        <w:r w:rsidR="007A7894" w:rsidRPr="001E40A5">
          <w:rPr>
            <w:rStyle w:val="a5"/>
            <w:bCs/>
          </w:rPr>
          <w:t>http://фгос-игра.рф/main/work-ways</w:t>
        </w:r>
      </w:hyperlink>
    </w:p>
    <w:p w:rsidR="007A7894" w:rsidRPr="001E40A5" w:rsidRDefault="007A7894" w:rsidP="001E40A5">
      <w:pPr>
        <w:mirrorIndents/>
        <w:jc w:val="both"/>
        <w:rPr>
          <w:bCs/>
        </w:rPr>
      </w:pPr>
    </w:p>
    <w:p w:rsidR="007A7894" w:rsidRPr="001E40A5" w:rsidRDefault="007A7894" w:rsidP="001E40A5">
      <w:pPr>
        <w:mirrorIndents/>
        <w:jc w:val="both"/>
        <w:rPr>
          <w:bCs/>
        </w:rPr>
      </w:pPr>
    </w:p>
    <w:p w:rsidR="007A7894" w:rsidRPr="001E40A5" w:rsidRDefault="007A7894" w:rsidP="001E40A5">
      <w:pPr>
        <w:mirrorIndents/>
        <w:jc w:val="both"/>
        <w:rPr>
          <w:bCs/>
        </w:rPr>
      </w:pPr>
    </w:p>
    <w:p w:rsidR="007A7894" w:rsidRPr="001E40A5" w:rsidRDefault="007A7894" w:rsidP="001E40A5">
      <w:pPr>
        <w:mirrorIndents/>
        <w:jc w:val="both"/>
        <w:rPr>
          <w:bCs/>
        </w:rPr>
      </w:pPr>
    </w:p>
    <w:p w:rsidR="007A7894" w:rsidRPr="001E40A5" w:rsidRDefault="007A7894" w:rsidP="001E40A5">
      <w:pPr>
        <w:mirrorIndents/>
        <w:jc w:val="both"/>
        <w:rPr>
          <w:bCs/>
        </w:rPr>
      </w:pPr>
    </w:p>
    <w:p w:rsidR="007A7894" w:rsidRPr="001E40A5" w:rsidRDefault="007A7894" w:rsidP="001E40A5">
      <w:pPr>
        <w:pStyle w:val="a4"/>
        <w:spacing w:line="240" w:lineRule="auto"/>
        <w:ind w:left="-491" w:firstLine="710"/>
        <w:jc w:val="center"/>
        <w:rPr>
          <w:rFonts w:ascii="Times New Roman" w:hAnsi="Times New Roman" w:cs="Times New Roman"/>
          <w:b/>
          <w:sz w:val="24"/>
          <w:szCs w:val="24"/>
        </w:rPr>
        <w:sectPr w:rsidR="007A7894" w:rsidRPr="001E40A5" w:rsidSect="001E22D3">
          <w:pgSz w:w="11900" w:h="16840"/>
          <w:pgMar w:top="908" w:right="799" w:bottom="970" w:left="1381" w:header="0" w:footer="6" w:gutter="0"/>
          <w:cols w:space="708"/>
          <w:noEndnote/>
          <w:docGrid w:linePitch="360"/>
        </w:sectPr>
      </w:pPr>
    </w:p>
    <w:p w:rsidR="00747C32" w:rsidRPr="001E40A5" w:rsidRDefault="00747C32" w:rsidP="001E40A5">
      <w:pPr>
        <w:pStyle w:val="a4"/>
        <w:spacing w:line="240" w:lineRule="auto"/>
        <w:ind w:left="-49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A5">
        <w:rPr>
          <w:rFonts w:ascii="Times New Roman" w:hAnsi="Times New Roman" w:cs="Times New Roman"/>
          <w:b/>
          <w:sz w:val="24"/>
          <w:szCs w:val="24"/>
        </w:rPr>
        <w:lastRenderedPageBreak/>
        <w:t>Модель образовательной деятельности.</w:t>
      </w:r>
    </w:p>
    <w:p w:rsidR="00747C32" w:rsidRPr="001E40A5" w:rsidRDefault="00747C32" w:rsidP="001E40A5">
      <w:pPr>
        <w:ind w:firstLine="710"/>
        <w:jc w:val="center"/>
        <w:rPr>
          <w:b/>
        </w:rPr>
      </w:pPr>
      <w:r w:rsidRPr="001E40A5">
        <w:rPr>
          <w:b/>
        </w:rPr>
        <w:t>С использованием конструктора «</w:t>
      </w:r>
      <w:r w:rsidRPr="001E40A5">
        <w:rPr>
          <w:b/>
          <w:lang w:val="en-US"/>
        </w:rPr>
        <w:t>LEGO</w:t>
      </w:r>
      <w:r w:rsidRPr="001E40A5">
        <w:rPr>
          <w:b/>
        </w:rPr>
        <w:t xml:space="preserve"> </w:t>
      </w:r>
      <w:r w:rsidRPr="001E40A5">
        <w:rPr>
          <w:b/>
          <w:lang w:val="en-US"/>
        </w:rPr>
        <w:t>WE</w:t>
      </w:r>
      <w:r w:rsidRPr="001E40A5">
        <w:rPr>
          <w:b/>
        </w:rPr>
        <w:t xml:space="preserve"> </w:t>
      </w:r>
      <w:r w:rsidRPr="001E40A5">
        <w:rPr>
          <w:b/>
          <w:lang w:val="en-US"/>
        </w:rPr>
        <w:t>DO</w:t>
      </w:r>
      <w:r w:rsidRPr="001E40A5">
        <w:rPr>
          <w:b/>
        </w:rPr>
        <w:t xml:space="preserve"> 2.0» </w:t>
      </w:r>
    </w:p>
    <w:tbl>
      <w:tblPr>
        <w:tblStyle w:val="a6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4933"/>
        <w:gridCol w:w="1701"/>
        <w:gridCol w:w="4950"/>
        <w:gridCol w:w="3130"/>
      </w:tblGrid>
      <w:tr w:rsidR="00747C32" w:rsidRPr="001E40A5" w:rsidTr="00747C32">
        <w:tc>
          <w:tcPr>
            <w:tcW w:w="1021" w:type="dxa"/>
          </w:tcPr>
          <w:p w:rsidR="00747C32" w:rsidRPr="001E40A5" w:rsidRDefault="00747C32" w:rsidP="001E40A5">
            <w:pPr>
              <w:rPr>
                <w:b/>
              </w:rPr>
            </w:pPr>
            <w:r w:rsidRPr="001E40A5">
              <w:rPr>
                <w:b/>
              </w:rPr>
              <w:t>Месяц</w:t>
            </w: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  <w:r w:rsidRPr="001E40A5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rPr>
                <w:b/>
              </w:rPr>
            </w:pPr>
            <w:r w:rsidRPr="001E40A5">
              <w:rPr>
                <w:b/>
              </w:rPr>
              <w:t>Количество занятий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  <w:r w:rsidRPr="001E40A5">
              <w:rPr>
                <w:b/>
              </w:rPr>
              <w:t>Проблемная ситуация. Цель.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jc w:val="center"/>
              <w:rPr>
                <w:b/>
              </w:rPr>
            </w:pPr>
            <w:r w:rsidRPr="001E40A5">
              <w:rPr>
                <w:b/>
              </w:rPr>
              <w:t>Изучите вопросы Макса и Маши</w:t>
            </w:r>
          </w:p>
        </w:tc>
      </w:tr>
      <w:tr w:rsidR="00747C32" w:rsidRPr="001E40A5" w:rsidTr="00747C32">
        <w:trPr>
          <w:trHeight w:val="1674"/>
        </w:trPr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</w:p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Сентябрь</w:t>
            </w: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rPr>
                <w:color w:val="000000"/>
              </w:rPr>
              <w:t xml:space="preserve">Правила поведения на занятиях </w:t>
            </w:r>
            <w:proofErr w:type="spellStart"/>
            <w:r w:rsidRPr="001E40A5">
              <w:rPr>
                <w:color w:val="000000"/>
              </w:rPr>
              <w:t>Лего</w:t>
            </w:r>
            <w:proofErr w:type="spellEnd"/>
            <w:r w:rsidRPr="001E40A5">
              <w:rPr>
                <w:color w:val="000000"/>
              </w:rPr>
              <w:t>-конструирования. Знакомство с комплектацией набора «</w:t>
            </w:r>
            <w:r w:rsidRPr="001E40A5">
              <w:rPr>
                <w:lang w:val="en-US"/>
              </w:rPr>
              <w:t>LEGO</w:t>
            </w:r>
            <w:r w:rsidRPr="001E40A5">
              <w:t xml:space="preserve"> </w:t>
            </w:r>
            <w:r w:rsidRPr="001E40A5">
              <w:rPr>
                <w:lang w:val="en-US"/>
              </w:rPr>
              <w:t>WE</w:t>
            </w:r>
            <w:r w:rsidRPr="001E40A5">
              <w:t xml:space="preserve"> </w:t>
            </w:r>
            <w:r w:rsidRPr="001E40A5">
              <w:rPr>
                <w:lang w:val="en-US"/>
              </w:rPr>
              <w:t>DO</w:t>
            </w:r>
            <w:r w:rsidRPr="001E40A5">
              <w:t xml:space="preserve"> 2.0</w:t>
            </w:r>
            <w:r w:rsidRPr="001E40A5">
              <w:rPr>
                <w:color w:val="000000"/>
              </w:rPr>
              <w:t>»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  <w:jc w:val="both"/>
            </w:pPr>
          </w:p>
          <w:p w:rsidR="00747C32" w:rsidRPr="001E40A5" w:rsidRDefault="00747C32" w:rsidP="001E40A5">
            <w:pPr>
              <w:ind w:firstLine="710"/>
              <w:jc w:val="both"/>
            </w:pPr>
          </w:p>
          <w:p w:rsidR="00747C32" w:rsidRPr="001E40A5" w:rsidRDefault="008233AB" w:rsidP="001E40A5">
            <w:pPr>
              <w:ind w:firstLine="710"/>
              <w:jc w:val="both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firstLine="710"/>
              <w:jc w:val="both"/>
            </w:pPr>
            <w:r w:rsidRPr="001E40A5">
              <w:t xml:space="preserve">Введение детей в </w:t>
            </w:r>
            <w:proofErr w:type="spellStart"/>
            <w:r w:rsidRPr="001E40A5">
              <w:t>роботехнику</w:t>
            </w:r>
            <w:proofErr w:type="spellEnd"/>
            <w:r w:rsidRPr="001E40A5">
              <w:t>.  Знакомство с основными составляющими частями конструктора</w:t>
            </w:r>
            <w:r w:rsidRPr="001E40A5">
              <w:rPr>
                <w:color w:val="000000"/>
              </w:rPr>
              <w:t>. Знакомство с комплектацией набора «</w:t>
            </w:r>
            <w:r w:rsidRPr="001E40A5">
              <w:rPr>
                <w:lang w:val="en-US"/>
              </w:rPr>
              <w:t>LEGO</w:t>
            </w:r>
            <w:r w:rsidRPr="001E40A5">
              <w:t xml:space="preserve"> </w:t>
            </w:r>
            <w:r w:rsidRPr="001E40A5">
              <w:rPr>
                <w:lang w:val="en-US"/>
              </w:rPr>
              <w:t>WE</w:t>
            </w:r>
            <w:r w:rsidRPr="001E40A5">
              <w:t xml:space="preserve"> </w:t>
            </w:r>
            <w:r w:rsidRPr="001E40A5">
              <w:rPr>
                <w:lang w:val="en-US"/>
              </w:rPr>
              <w:t>DO</w:t>
            </w:r>
            <w:r w:rsidRPr="001E40A5">
              <w:t xml:space="preserve"> 2.0</w:t>
            </w:r>
            <w:r w:rsidRPr="001E40A5">
              <w:rPr>
                <w:color w:val="000000"/>
              </w:rPr>
              <w:t>»</w:t>
            </w:r>
            <w:r w:rsidRPr="001E40A5">
              <w:t xml:space="preserve">, с формой </w:t>
            </w:r>
          </w:p>
          <w:p w:rsidR="00747C32" w:rsidRPr="001E40A5" w:rsidRDefault="00747C32" w:rsidP="001E40A5">
            <w:pPr>
              <w:ind w:firstLine="710"/>
              <w:jc w:val="both"/>
              <w:rPr>
                <w:b/>
              </w:rPr>
            </w:pPr>
            <w:r w:rsidRPr="001E40A5">
              <w:t>деталей и вариантами их скреплений, вырабатывать навык ориентации в деталях, их классификации, умение слушать инструкцию педагога.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jc w:val="center"/>
            </w:pPr>
            <w:r w:rsidRPr="001E40A5">
              <w:t>Что такое робототехника?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Знакомство с символами  Программирования.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  <w:jc w:val="both"/>
              <w:rPr>
                <w:color w:val="000000"/>
              </w:rPr>
            </w:pPr>
          </w:p>
          <w:p w:rsidR="00747C32" w:rsidRPr="001E40A5" w:rsidRDefault="008233AB" w:rsidP="001E40A5">
            <w:pPr>
              <w:ind w:firstLine="710"/>
              <w:jc w:val="both"/>
              <w:rPr>
                <w:color w:val="000000"/>
                <w:lang w:val="en-US"/>
              </w:rPr>
            </w:pPr>
            <w:r w:rsidRPr="001E40A5">
              <w:rPr>
                <w:color w:val="000000"/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firstLine="710"/>
              <w:jc w:val="both"/>
              <w:rPr>
                <w:b/>
              </w:rPr>
            </w:pPr>
            <w:r w:rsidRPr="001E40A5">
              <w:rPr>
                <w:color w:val="000000"/>
              </w:rPr>
              <w:t>Познакомить детей с символами программирования набора «</w:t>
            </w:r>
            <w:r w:rsidRPr="001E40A5">
              <w:rPr>
                <w:lang w:val="en-US"/>
              </w:rPr>
              <w:t>LEGO</w:t>
            </w:r>
            <w:r w:rsidRPr="001E40A5">
              <w:t xml:space="preserve"> </w:t>
            </w:r>
            <w:r w:rsidRPr="001E40A5">
              <w:rPr>
                <w:lang w:val="en-US"/>
              </w:rPr>
              <w:t>WE</w:t>
            </w:r>
            <w:r w:rsidRPr="001E40A5">
              <w:t xml:space="preserve"> </w:t>
            </w:r>
            <w:r w:rsidRPr="001E40A5">
              <w:rPr>
                <w:lang w:val="en-US"/>
              </w:rPr>
              <w:t>DO</w:t>
            </w:r>
            <w:r w:rsidRPr="001E40A5">
              <w:t xml:space="preserve"> 2.0</w:t>
            </w:r>
            <w:r w:rsidRPr="001E40A5">
              <w:rPr>
                <w:color w:val="000000"/>
              </w:rPr>
              <w:t>»</w:t>
            </w:r>
            <w:r w:rsidRPr="001E40A5">
              <w:t>. ПО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  <w:r w:rsidRPr="001E40A5">
              <w:rPr>
                <w:b/>
              </w:rPr>
              <w:t xml:space="preserve"> </w:t>
            </w:r>
          </w:p>
          <w:p w:rsidR="00747C32" w:rsidRPr="001E40A5" w:rsidRDefault="00747C32" w:rsidP="001E40A5">
            <w:pPr>
              <w:ind w:left="1" w:firstLine="710"/>
            </w:pPr>
            <w:r w:rsidRPr="001E40A5">
              <w:t>Что заставляет предметы двигаться?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Знакомство с символами  Программирования. Продолжение.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rPr>
          <w:trHeight w:val="1381"/>
        </w:trPr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  <w:rPr>
                <w:b/>
              </w:rPr>
            </w:pPr>
            <w:r w:rsidRPr="001E40A5">
              <w:rPr>
                <w:b/>
                <w:bCs/>
              </w:rPr>
              <w:t xml:space="preserve">Тяга. </w:t>
            </w:r>
            <w:r w:rsidRPr="001E40A5">
              <w:rPr>
                <w:b/>
              </w:rPr>
              <w:t>Колебания.</w:t>
            </w:r>
            <w:r w:rsidRPr="001E40A5">
              <w:t xml:space="preserve"> Сборка базовой модели.</w:t>
            </w:r>
            <w:r w:rsidRPr="001E40A5">
              <w:rPr>
                <w:bCs/>
              </w:rPr>
              <w:t xml:space="preserve"> Программирование модели.</w:t>
            </w:r>
            <w:r w:rsidRPr="001E40A5">
              <w:t xml:space="preserve"> 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1" w:firstLine="710"/>
            </w:pPr>
          </w:p>
          <w:p w:rsidR="00747C32" w:rsidRPr="001E40A5" w:rsidRDefault="008233AB" w:rsidP="001E40A5">
            <w:pPr>
              <w:ind w:left="1"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" w:firstLine="710"/>
            </w:pPr>
            <w:r w:rsidRPr="001E40A5">
              <w:t>Макс и Маша очень заинтересовались машинами, которые могут тянуть предметы. Они хотят выяснить, что заставляет предметы двигаться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</w:p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Октябрь</w:t>
            </w:r>
          </w:p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  <w:rPr>
                <w:bCs/>
              </w:rPr>
            </w:pPr>
            <w:r w:rsidRPr="001E40A5">
              <w:rPr>
                <w:bCs/>
              </w:rPr>
              <w:t xml:space="preserve">Робот – тягач. Сборка базовой модели  с готовым   решением по схеме. 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left="1" w:firstLine="710"/>
              <w:rPr>
                <w:b/>
              </w:rPr>
            </w:pPr>
            <w:r w:rsidRPr="001E40A5">
              <w:t>Как можно заставить предмет двигаться?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Cs/>
              </w:rPr>
              <w:t>Программирование модели.</w:t>
            </w:r>
            <w:r w:rsidRPr="001E40A5">
              <w:t xml:space="preserve"> Обыгрывание постройки</w:t>
            </w:r>
          </w:p>
        </w:tc>
        <w:tc>
          <w:tcPr>
            <w:tcW w:w="1701" w:type="dxa"/>
          </w:tcPr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rPr>
                <w:b/>
              </w:rPr>
              <w:t>Скорость. Езда.</w:t>
            </w:r>
            <w:r w:rsidRPr="001E40A5">
              <w:t xml:space="preserve"> Сборка базовой модели.</w:t>
            </w:r>
            <w:r w:rsidRPr="001E40A5">
              <w:rPr>
                <w:bCs/>
              </w:rPr>
              <w:t xml:space="preserve"> Программирование модели.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Макс и Маша заметили, что гоночные автомобили с момента своего изобретения сильно изменились. Они хотят выяснить, как можно увеличить скорость автомобиля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45" w:firstLine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каким усовершенствованиям автомобили стали </w:t>
            </w:r>
            <w:r w:rsidRPr="001E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двигаться быстрее?</w:t>
            </w:r>
          </w:p>
          <w:p w:rsidR="00747C32" w:rsidRPr="001E40A5" w:rsidRDefault="00747C32" w:rsidP="001E40A5">
            <w:pPr>
              <w:pStyle w:val="a4"/>
              <w:spacing w:line="240" w:lineRule="auto"/>
              <w:ind w:left="45" w:firstLine="7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 2. Какие факторы влияют на время затраченное автомобилем на преодоление расстояния?</w:t>
            </w:r>
          </w:p>
        </w:tc>
      </w:tr>
      <w:tr w:rsidR="00747C32" w:rsidRPr="001E40A5" w:rsidTr="001E40A5">
        <w:trPr>
          <w:trHeight w:val="950"/>
        </w:trPr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 xml:space="preserve">Гоночный автомобиль. Сборка базовой модели с готовым решением. Программирование модели. 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rPr>
          <w:trHeight w:val="274"/>
        </w:trPr>
        <w:tc>
          <w:tcPr>
            <w:tcW w:w="1021" w:type="dxa"/>
            <w:vMerge w:val="restart"/>
            <w:textDirection w:val="btLr"/>
            <w:vAlign w:val="cente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Ноябрь</w:t>
            </w: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Прочные конструкции. Рычаг.</w:t>
            </w:r>
            <w:r w:rsidRPr="001E40A5">
              <w:t xml:space="preserve"> Сборка базовой модели с готовым решением. Программирование модели. </w:t>
            </w:r>
          </w:p>
          <w:p w:rsidR="00747C32" w:rsidRPr="001E40A5" w:rsidRDefault="00747C32" w:rsidP="001E40A5">
            <w:pPr>
              <w:ind w:left="1" w:firstLine="710"/>
            </w:pP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Макс и Маша заметили, что не все здания в мире выглядят одинаково. Они хотят выяснить, как проектируются наиболее прочные и безопасные здания.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1. Изучить происхождение и природу землетрясений;</w:t>
            </w:r>
          </w:p>
          <w:p w:rsidR="00747C32" w:rsidRPr="001E40A5" w:rsidRDefault="00747C32" w:rsidP="001E40A5">
            <w:pPr>
              <w:ind w:left="1" w:firstLine="710"/>
            </w:pPr>
            <w:r w:rsidRPr="001E40A5">
              <w:t>2. Создать и запрограммировать устройство, которое позволит испытывать проекты зданий;</w:t>
            </w:r>
          </w:p>
          <w:p w:rsidR="00747C32" w:rsidRPr="001E40A5" w:rsidRDefault="00747C32" w:rsidP="001E40A5">
            <w:pPr>
              <w:ind w:left="1" w:firstLine="710"/>
            </w:pPr>
            <w:r w:rsidRPr="001E40A5">
              <w:t xml:space="preserve">3. Сделать выводы о том, какой проект наиболее </w:t>
            </w:r>
            <w:proofErr w:type="spellStart"/>
            <w:r w:rsidRPr="001E40A5">
              <w:t>сейсмоустойчивый</w:t>
            </w:r>
            <w:proofErr w:type="spellEnd"/>
            <w:r w:rsidRPr="001E40A5">
              <w:t>.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</w:pPr>
            <w:r w:rsidRPr="001E40A5">
              <w:t>Прочные конструкции. Симулятор землетрясения, способный передавать зданиям колебательные движения.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 xml:space="preserve">Найти минимальную </w:t>
            </w:r>
            <w:proofErr w:type="spellStart"/>
            <w:r w:rsidRPr="001E40A5">
              <w:t>магнитуру</w:t>
            </w:r>
            <w:proofErr w:type="spellEnd"/>
            <w:r w:rsidRPr="001E40A5">
              <w:t xml:space="preserve"> землетрясения, при котором здание</w:t>
            </w:r>
            <w:r w:rsidRPr="001E40A5">
              <w:rPr>
                <w:b/>
              </w:rPr>
              <w:t xml:space="preserve"> </w:t>
            </w:r>
            <w:proofErr w:type="gramStart"/>
            <w:r w:rsidRPr="001E40A5">
              <w:rPr>
                <w:b/>
              </w:rPr>
              <w:t xml:space="preserve">В </w:t>
            </w:r>
            <w:r w:rsidRPr="001E40A5">
              <w:t>упадёт</w:t>
            </w:r>
            <w:proofErr w:type="gramEnd"/>
            <w:r w:rsidRPr="001E40A5">
              <w:t>.</w:t>
            </w:r>
            <w:r w:rsidRPr="001E40A5">
              <w:rPr>
                <w:b/>
              </w:rPr>
              <w:t xml:space="preserve"> </w:t>
            </w:r>
            <w:r w:rsidRPr="001E40A5">
              <w:t>Испытать здание</w:t>
            </w:r>
            <w:r w:rsidRPr="001E40A5">
              <w:rPr>
                <w:b/>
              </w:rPr>
              <w:t xml:space="preserve"> А </w:t>
            </w:r>
            <w:r w:rsidRPr="001E40A5">
              <w:t xml:space="preserve">при той же </w:t>
            </w:r>
            <w:proofErr w:type="spellStart"/>
            <w:r w:rsidRPr="001E40A5">
              <w:t>магнитуре</w:t>
            </w:r>
            <w:proofErr w:type="spellEnd"/>
            <w:r w:rsidRPr="001E40A5">
              <w:t xml:space="preserve"> землетрясения.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</w:pPr>
            <w:r w:rsidRPr="001E40A5">
              <w:rPr>
                <w:b/>
              </w:rPr>
              <w:t>Ходьба.</w:t>
            </w:r>
            <w:r w:rsidRPr="001E40A5">
              <w:t xml:space="preserve"> Сборка базовой модели.</w:t>
            </w:r>
            <w:r w:rsidRPr="001E40A5">
              <w:rPr>
                <w:bCs/>
              </w:rPr>
              <w:t xml:space="preserve"> Программирование модели.</w:t>
            </w:r>
          </w:p>
        </w:tc>
        <w:tc>
          <w:tcPr>
            <w:tcW w:w="1701" w:type="dxa"/>
          </w:tcPr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rPr>
          <w:trHeight w:val="1675"/>
        </w:trPr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  <w:vMerge w:val="restart"/>
          </w:tcPr>
          <w:p w:rsidR="00747C32" w:rsidRPr="001E40A5" w:rsidRDefault="00747C32" w:rsidP="001E40A5">
            <w:pPr>
              <w:ind w:left="1" w:firstLine="710"/>
            </w:pPr>
            <w:r w:rsidRPr="001E40A5">
              <w:t xml:space="preserve">Метаморфоз лягушки. Сборка базовой модели головастика с готовым решением. </w:t>
            </w:r>
          </w:p>
          <w:p w:rsidR="00747C32" w:rsidRPr="001E40A5" w:rsidRDefault="00747C32" w:rsidP="001E40A5">
            <w:pPr>
              <w:ind w:left="1" w:firstLine="710"/>
            </w:pPr>
            <w:r w:rsidRPr="001E40A5">
              <w:t xml:space="preserve">Программирование модели. 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1" w:firstLine="710"/>
            </w:pPr>
          </w:p>
          <w:p w:rsidR="00747C32" w:rsidRPr="001E40A5" w:rsidRDefault="008233AB" w:rsidP="001E40A5">
            <w:pPr>
              <w:ind w:left="1"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" w:firstLine="710"/>
            </w:pPr>
            <w:r w:rsidRPr="001E40A5">
              <w:t>Макс и Маша наблюдают за лягушками, живущими на заднем дворе. Они хотят больше узнать об этапах жизни лягушки.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:rsidR="00747C32" w:rsidRPr="001E40A5" w:rsidRDefault="00747C32" w:rsidP="001E40A5">
            <w:pPr>
              <w:ind w:left="45" w:firstLine="710"/>
              <w:rPr>
                <w:b/>
              </w:rPr>
            </w:pPr>
            <w:r w:rsidRPr="001E40A5">
              <w:t>1.Изучить стадии жизненного цикла лягушки – от рождения до взрослой особи.</w:t>
            </w:r>
          </w:p>
        </w:tc>
      </w:tr>
      <w:tr w:rsidR="00747C32" w:rsidRPr="001E40A5" w:rsidTr="00747C32">
        <w:trPr>
          <w:trHeight w:val="483"/>
        </w:trPr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  <w:vMerge/>
          </w:tcPr>
          <w:p w:rsidR="00747C32" w:rsidRPr="001E40A5" w:rsidRDefault="00747C32" w:rsidP="001E40A5">
            <w:pPr>
              <w:ind w:left="1" w:firstLine="710"/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1" w:firstLine="710"/>
            </w:pP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left="1" w:firstLine="710"/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</w:tcBorders>
          </w:tcPr>
          <w:p w:rsidR="00747C32" w:rsidRPr="001E40A5" w:rsidRDefault="00747C32" w:rsidP="001E40A5">
            <w:pPr>
              <w:ind w:left="45" w:firstLine="710"/>
            </w:pPr>
            <w:r w:rsidRPr="001E40A5">
              <w:t>В чем различие между изменениями физических характеристик лягушки на разных этапах и средой обитания?</w:t>
            </w:r>
          </w:p>
        </w:tc>
      </w:tr>
      <w:tr w:rsidR="00747C32" w:rsidRPr="001E40A5" w:rsidTr="001E40A5">
        <w:trPr>
          <w:trHeight w:val="916"/>
        </w:trPr>
        <w:tc>
          <w:tcPr>
            <w:tcW w:w="1021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Продолжать достраивать модель по мере её превращения из головастика в лягушонка.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rPr>
          <w:trHeight w:val="1415"/>
        </w:trPr>
        <w:tc>
          <w:tcPr>
            <w:tcW w:w="1021" w:type="dxa"/>
            <w:vMerge w:val="restart"/>
            <w:textDirection w:val="btLr"/>
            <w:vAlign w:val="center"/>
          </w:tcPr>
          <w:p w:rsidR="00747C32" w:rsidRPr="001E40A5" w:rsidRDefault="00747C32" w:rsidP="001E40A5">
            <w:pPr>
              <w:ind w:left="113" w:right="113"/>
              <w:rPr>
                <w:b/>
              </w:rPr>
            </w:pPr>
            <w:r w:rsidRPr="001E40A5">
              <w:rPr>
                <w:b/>
              </w:rPr>
              <w:t>Декабрь</w:t>
            </w: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Вращение.</w:t>
            </w:r>
            <w:r w:rsidRPr="001E40A5">
              <w:t xml:space="preserve"> Сборка базовой модели с готовым решением. Программирование модели. </w:t>
            </w:r>
          </w:p>
          <w:p w:rsidR="00747C32" w:rsidRPr="001E40A5" w:rsidRDefault="00747C32" w:rsidP="001E40A5">
            <w:pPr>
              <w:ind w:firstLine="710"/>
              <w:jc w:val="center"/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34" w:firstLine="710"/>
            </w:pPr>
          </w:p>
          <w:p w:rsidR="00747C32" w:rsidRPr="001E40A5" w:rsidRDefault="008233AB" w:rsidP="001E40A5">
            <w:pPr>
              <w:ind w:left="34"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34" w:firstLine="710"/>
              <w:rPr>
                <w:b/>
              </w:rPr>
            </w:pPr>
            <w:r w:rsidRPr="001E40A5">
              <w:t>Макс и Маша в парке наблюдают за пчёлами, летающими над весенними цветами. Они хотят узнать  больше о том, какие отношения</w:t>
            </w:r>
          </w:p>
          <w:p w:rsidR="00747C32" w:rsidRPr="001E40A5" w:rsidRDefault="00747C32" w:rsidP="001E40A5">
            <w:pPr>
              <w:ind w:left="34" w:firstLine="710"/>
              <w:rPr>
                <w:b/>
              </w:rPr>
            </w:pPr>
            <w:r w:rsidRPr="001E40A5">
              <w:t xml:space="preserve"> связывают цветущие растения и животных, которые так часто их посещают.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left="45" w:firstLine="710"/>
            </w:pPr>
            <w:r w:rsidRPr="001E40A5">
              <w:t>1.Какой вклад вносят некоторые живые существа в жизненные циклы растений?</w:t>
            </w:r>
          </w:p>
          <w:p w:rsidR="00747C32" w:rsidRPr="001E40A5" w:rsidRDefault="00747C32" w:rsidP="001E40A5">
            <w:pPr>
              <w:ind w:left="45" w:firstLine="710"/>
              <w:rPr>
                <w:b/>
              </w:rPr>
            </w:pPr>
            <w:r w:rsidRPr="001E40A5">
              <w:t>2. Что находиться внутри цветка?  Как живые существа помогают растениям размножаться?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  <w:rPr>
                <w:b/>
              </w:rPr>
            </w:pPr>
            <w:r w:rsidRPr="001E40A5">
              <w:t>Растения и опылители. Сборка базовой модели с готовым решением. Программирование модели. Обыгрывание постройки.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  <w:vAlign w:val="cente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Январь</w:t>
            </w: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Изгиб.</w:t>
            </w:r>
            <w:r w:rsidRPr="001E40A5">
              <w:t xml:space="preserve"> Сборка базовой модели с готовым решением. Программирование модели. 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34" w:firstLine="710"/>
            </w:pPr>
          </w:p>
          <w:p w:rsidR="00747C32" w:rsidRPr="001E40A5" w:rsidRDefault="008233AB" w:rsidP="001E40A5">
            <w:pPr>
              <w:ind w:left="34"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34" w:firstLine="710"/>
              <w:rPr>
                <w:b/>
              </w:rPr>
            </w:pPr>
            <w:r w:rsidRPr="001E40A5">
              <w:t>Макс и Маша изучают различные виды осадков в своём районе. Они хотят узнать, как предотвратить воздействие осадков на поверхность земли в этой местности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pStyle w:val="a4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Как осадки влияют на уровень воды в реках?</w:t>
            </w:r>
          </w:p>
          <w:p w:rsidR="00747C32" w:rsidRPr="001E40A5" w:rsidRDefault="00747C32" w:rsidP="001E40A5">
            <w:pPr>
              <w:pStyle w:val="a4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Какими различными способами можно предотвратить наводнение?</w:t>
            </w:r>
          </w:p>
          <w:p w:rsidR="00747C32" w:rsidRPr="001E40A5" w:rsidRDefault="00747C32" w:rsidP="001E40A5">
            <w:pPr>
              <w:pStyle w:val="a4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Можете ли вы представить устройство, которое может предотвратить наводнение? Как осадки влияют на уровень воды в реках?</w:t>
            </w:r>
          </w:p>
          <w:p w:rsidR="00747C32" w:rsidRPr="001E40A5" w:rsidRDefault="00747C32" w:rsidP="001E40A5">
            <w:pPr>
              <w:pStyle w:val="a4"/>
              <w:numPr>
                <w:ilvl w:val="0"/>
                <w:numId w:val="5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Какими </w:t>
            </w:r>
            <w:r w:rsidRPr="001E40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различными способами можно предотвратить наводнение?</w:t>
            </w:r>
          </w:p>
          <w:p w:rsidR="00747C32" w:rsidRPr="001E40A5" w:rsidRDefault="00747C32" w:rsidP="001E40A5">
            <w:pPr>
              <w:tabs>
                <w:tab w:val="left" w:pos="328"/>
              </w:tabs>
              <w:ind w:left="45" w:firstLine="710"/>
              <w:rPr>
                <w:b/>
              </w:rPr>
            </w:pPr>
            <w:r w:rsidRPr="001E40A5">
              <w:t>Можете ли вы представить устройство, которое может предотвратить наводнение?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Предотвращение наводнения. Паводковый шлюз, с помощью которого можно контролировать уровень воды в реке.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Программирование модели. Обыгрывание постройки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lastRenderedPageBreak/>
              <w:t>Февраль</w:t>
            </w: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Катушка.</w:t>
            </w:r>
            <w:r w:rsidRPr="001E40A5">
              <w:t xml:space="preserve"> Сборка базовой модели с готовым решением. Программирование модели. 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left="34" w:firstLine="710"/>
            </w:pPr>
          </w:p>
          <w:p w:rsidR="00747C32" w:rsidRPr="001E40A5" w:rsidRDefault="008233AB" w:rsidP="001E40A5">
            <w:pPr>
              <w:ind w:left="34" w:firstLine="710"/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34" w:firstLine="710"/>
              <w:rPr>
                <w:b/>
              </w:rPr>
            </w:pPr>
            <w:r w:rsidRPr="001E40A5">
              <w:t>Макс и Маша обеспокоены тем, что люди и животные могут оказаться в опасности из-за стихийного бедствия. Они хотят узнать, какие опасные погодные явления могут происходить.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Какие стихийные бедствия могут происходить?</w:t>
            </w:r>
          </w:p>
          <w:p w:rsidR="00747C32" w:rsidRPr="001E40A5" w:rsidRDefault="00747C32" w:rsidP="001E40A5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Как стихийные бедствия влияют на животных и людей?</w:t>
            </w:r>
          </w:p>
          <w:p w:rsidR="00747C32" w:rsidRPr="001E40A5" w:rsidRDefault="00747C32" w:rsidP="001E40A5">
            <w:pPr>
              <w:pStyle w:val="a4"/>
              <w:numPr>
                <w:ilvl w:val="0"/>
                <w:numId w:val="4"/>
              </w:numPr>
              <w:tabs>
                <w:tab w:val="left" w:pos="328"/>
              </w:tabs>
              <w:spacing w:after="0" w:line="240" w:lineRule="auto"/>
              <w:ind w:left="45" w:firstLine="7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 xml:space="preserve">3.  Каким образом можно использовать вертолёт во время стихийного бедствия? 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Вертолёт для использования в районе пострадавшим от стихийного бедствия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</w:pPr>
            <w:r w:rsidRPr="001E40A5">
              <w:rPr>
                <w:b/>
              </w:rPr>
              <w:t xml:space="preserve">Подъём. </w:t>
            </w:r>
            <w:r w:rsidRPr="001E40A5">
              <w:t>Сборка базовой модели с готовым решением. Программирование модели.</w:t>
            </w: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</w:pPr>
          </w:p>
          <w:p w:rsidR="00747C32" w:rsidRPr="001E40A5" w:rsidRDefault="008233AB" w:rsidP="001E40A5">
            <w:pPr>
              <w:ind w:firstLine="710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1E40A5">
        <w:trPr>
          <w:trHeight w:val="1538"/>
        </w:trPr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Сортировка для переработки. Грузовик для переработки мусора. Программирование модели.</w:t>
            </w: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  <w:r w:rsidRPr="001E40A5">
              <w:t>Макс и Маша стремятся защищать окружающую среду. Они хотят узнать, как можно улучшить способы переработки, чтобы сократить количество отходов.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1"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5">
              <w:rPr>
                <w:rFonts w:ascii="Times New Roman" w:hAnsi="Times New Roman" w:cs="Times New Roman"/>
                <w:sz w:val="24"/>
                <w:szCs w:val="24"/>
              </w:rPr>
              <w:t>Что такое переработка?</w:t>
            </w:r>
          </w:p>
          <w:p w:rsidR="00747C32" w:rsidRPr="001E40A5" w:rsidRDefault="00747C32" w:rsidP="001E40A5">
            <w:pPr>
              <w:tabs>
                <w:tab w:val="left" w:pos="317"/>
              </w:tabs>
              <w:ind w:left="1" w:firstLine="710"/>
            </w:pPr>
            <w:r w:rsidRPr="001E40A5">
              <w:t>2.  Как можно сортировать материалы для переработки?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Март</w:t>
            </w: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А.</w:t>
            </w:r>
            <w:r w:rsidRPr="001E40A5">
              <w:t xml:space="preserve">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 научный вездеход.</w:t>
            </w:r>
          </w:p>
          <w:p w:rsidR="00747C32" w:rsidRPr="001E40A5" w:rsidRDefault="00747C32" w:rsidP="001E40A5">
            <w:pPr>
              <w:ind w:firstLine="710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  <w:r w:rsidRPr="001E40A5">
              <w:t>Макс Маша готовы исследовать мир и совершать великие открытия. Но им не обойтись без помощи, особенно при изучении отдалённых мест в поисках особого экземпляра растения.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Что учёные и инженеры делают, когда не могут попасть в то место, которое хотят исследовать?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Программирование модели. Обыгрывание постройки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jc w:val="center"/>
            </w:pPr>
          </w:p>
          <w:p w:rsidR="00747C32" w:rsidRPr="001E40A5" w:rsidRDefault="008233AB" w:rsidP="001E40A5">
            <w:pPr>
              <w:jc w:val="center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В.</w:t>
            </w:r>
            <w:r w:rsidRPr="001E40A5">
              <w:t xml:space="preserve"> Датчик перемещения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. 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lang w:val="en-US"/>
              </w:rPr>
            </w:pPr>
            <w:r w:rsidRPr="001E40A5">
              <w:rPr>
                <w:lang w:val="en-US"/>
              </w:rPr>
              <w:lastRenderedPageBreak/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  <w:r w:rsidRPr="001E40A5">
              <w:t xml:space="preserve">Макс и Маша хотели бы, чтобы у </w:t>
            </w:r>
            <w:proofErr w:type="spellStart"/>
            <w:r w:rsidRPr="001E40A5">
              <w:lastRenderedPageBreak/>
              <w:t>Майло</w:t>
            </w:r>
            <w:proofErr w:type="spellEnd"/>
            <w:r w:rsidRPr="001E40A5">
              <w:t xml:space="preserve"> был датчик для обнаружения объектов.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lastRenderedPageBreak/>
              <w:t xml:space="preserve">Создать </w:t>
            </w:r>
            <w:r w:rsidRPr="001E40A5">
              <w:lastRenderedPageBreak/>
              <w:t xml:space="preserve">манипулятор с детектором объектов, чтобы помочь научному вездеходу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 остановиться возле экземпляра растения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Программирование модели. Обыгрывание постройки</w:t>
            </w:r>
          </w:p>
          <w:p w:rsidR="00747C32" w:rsidRPr="001E40A5" w:rsidRDefault="00747C32" w:rsidP="001E40A5">
            <w:pPr>
              <w:ind w:left="1" w:firstLine="710"/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Апрель</w:t>
            </w: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С.</w:t>
            </w:r>
            <w:r w:rsidRPr="001E40A5">
              <w:t xml:space="preserve"> Датчик наклона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. 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  <w:r w:rsidRPr="001E40A5">
              <w:t xml:space="preserve">Макс и Маша ждут, чтобы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 отправил им сообщение о своих открытиях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 xml:space="preserve">Создать манипулятор отправки сообщений, чтобы помочь научному вездеходу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 сообщить о своём открытии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t>Программирование модели. Обыгрывание постройки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  <w:lang w:val="en-US"/>
              </w:rPr>
              <w:t>D</w:t>
            </w:r>
            <w:r w:rsidRPr="001E40A5">
              <w:rPr>
                <w:b/>
              </w:rPr>
              <w:t>.</w:t>
            </w:r>
            <w:r w:rsidRPr="001E40A5">
              <w:t xml:space="preserve"> Совместная работа.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jc w:val="center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175" w:firstLine="710"/>
              <w:rPr>
                <w:b/>
              </w:rPr>
            </w:pPr>
            <w:r w:rsidRPr="001E40A5">
              <w:t xml:space="preserve">Макс и Маша обнаружили, что экземпляр растения слишком тяжёлый, поэтому </w:t>
            </w:r>
            <w:proofErr w:type="spellStart"/>
            <w:r w:rsidRPr="001E40A5">
              <w:t>Майло</w:t>
            </w:r>
            <w:proofErr w:type="spellEnd"/>
            <w:r w:rsidRPr="001E40A5">
              <w:t xml:space="preserve"> не сможет переместить его в одиночку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left="45" w:firstLine="710"/>
              <w:rPr>
                <w:b/>
              </w:rPr>
            </w:pPr>
            <w:r w:rsidRPr="001E40A5">
              <w:t>Создать и запрограммировать устройство для перемещения экземпляра растения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</w:pPr>
            <w:r w:rsidRPr="001E40A5">
              <w:t>Программирование модели. Обыгрывание постройки</w:t>
            </w:r>
          </w:p>
        </w:tc>
        <w:tc>
          <w:tcPr>
            <w:tcW w:w="1701" w:type="dxa"/>
          </w:tcPr>
          <w:p w:rsidR="00747C32" w:rsidRPr="001E40A5" w:rsidRDefault="008233AB" w:rsidP="001E40A5">
            <w:pPr>
              <w:ind w:firstLine="710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  <w:tr w:rsidR="00747C32" w:rsidRPr="001E40A5" w:rsidTr="00747C32">
        <w:tc>
          <w:tcPr>
            <w:tcW w:w="1021" w:type="dxa"/>
            <w:vMerge w:val="restart"/>
            <w:textDirection w:val="btLr"/>
          </w:tcPr>
          <w:p w:rsidR="00747C32" w:rsidRPr="001E40A5" w:rsidRDefault="00747C32" w:rsidP="001E40A5">
            <w:pPr>
              <w:ind w:left="113" w:right="113" w:firstLine="710"/>
              <w:jc w:val="center"/>
              <w:rPr>
                <w:b/>
              </w:rPr>
            </w:pPr>
            <w:r w:rsidRPr="001E40A5">
              <w:rPr>
                <w:b/>
              </w:rPr>
              <w:t>Май</w:t>
            </w:r>
          </w:p>
          <w:p w:rsidR="00747C32" w:rsidRPr="001E40A5" w:rsidRDefault="00747C32" w:rsidP="001E40A5">
            <w:pPr>
              <w:ind w:left="113" w:right="113" w:firstLine="710"/>
            </w:pPr>
          </w:p>
          <w:p w:rsidR="00747C32" w:rsidRPr="001E40A5" w:rsidRDefault="00747C32" w:rsidP="001E40A5">
            <w:pPr>
              <w:ind w:left="113" w:right="113" w:firstLine="710"/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rPr>
                <w:b/>
              </w:rPr>
              <w:t xml:space="preserve">Толчок. </w:t>
            </w:r>
            <w:r w:rsidRPr="001E40A5">
              <w:t>Сборка базовой модели с готовым решением. Программирование модели.</w:t>
            </w:r>
          </w:p>
        </w:tc>
        <w:tc>
          <w:tcPr>
            <w:tcW w:w="1701" w:type="dxa"/>
          </w:tcPr>
          <w:p w:rsidR="00747C32" w:rsidRPr="001E40A5" w:rsidRDefault="008233AB" w:rsidP="001E40A5">
            <w:pPr>
              <w:ind w:left="34" w:firstLine="710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 w:val="restart"/>
          </w:tcPr>
          <w:p w:rsidR="00747C32" w:rsidRPr="001E40A5" w:rsidRDefault="00747C32" w:rsidP="001E40A5">
            <w:pPr>
              <w:ind w:left="34" w:firstLine="710"/>
              <w:rPr>
                <w:b/>
              </w:rPr>
            </w:pPr>
            <w:r w:rsidRPr="001E40A5">
              <w:t>Макс и Маша на лугу наблюдают за насекомыми. Они хотят узнать  больше о гусеницах.</w:t>
            </w:r>
          </w:p>
        </w:tc>
        <w:tc>
          <w:tcPr>
            <w:tcW w:w="3130" w:type="dxa"/>
            <w:vMerge w:val="restart"/>
          </w:tcPr>
          <w:p w:rsidR="00747C32" w:rsidRPr="001E40A5" w:rsidRDefault="00747C32" w:rsidP="001E40A5">
            <w:pPr>
              <w:ind w:firstLine="710"/>
              <w:rPr>
                <w:b/>
              </w:rPr>
            </w:pPr>
            <w:r w:rsidRPr="001E40A5">
              <w:t>Неужели бабочка – это гусеница в прошлом?</w:t>
            </w: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left="1" w:firstLine="710"/>
            </w:pPr>
            <w:r w:rsidRPr="001E40A5">
              <w:rPr>
                <w:b/>
              </w:rPr>
              <w:t>Гусеница.</w:t>
            </w:r>
            <w:r w:rsidRPr="001E40A5">
              <w:t xml:space="preserve"> Программирование модели. Обыгрывание постройки</w:t>
            </w:r>
          </w:p>
          <w:p w:rsidR="00747C32" w:rsidRPr="001E40A5" w:rsidRDefault="00747C32" w:rsidP="001E40A5">
            <w:pPr>
              <w:ind w:firstLine="710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8233AB" w:rsidP="001E40A5">
            <w:pPr>
              <w:ind w:left="34" w:firstLine="710"/>
              <w:rPr>
                <w:b/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  <w:vMerge/>
          </w:tcPr>
          <w:p w:rsidR="00747C32" w:rsidRPr="001E40A5" w:rsidRDefault="00747C32" w:rsidP="001E40A5">
            <w:pPr>
              <w:ind w:left="34" w:firstLine="710"/>
              <w:rPr>
                <w:b/>
              </w:rPr>
            </w:pPr>
          </w:p>
        </w:tc>
        <w:tc>
          <w:tcPr>
            <w:tcW w:w="3130" w:type="dxa"/>
            <w:vMerge/>
          </w:tcPr>
          <w:p w:rsidR="00747C32" w:rsidRPr="001E40A5" w:rsidRDefault="00747C32" w:rsidP="001E40A5">
            <w:pPr>
              <w:ind w:firstLine="710"/>
            </w:pPr>
          </w:p>
        </w:tc>
      </w:tr>
      <w:tr w:rsidR="00747C32" w:rsidRPr="001E40A5" w:rsidTr="00747C32">
        <w:tc>
          <w:tcPr>
            <w:tcW w:w="1021" w:type="dxa"/>
            <w:vMerge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4933" w:type="dxa"/>
          </w:tcPr>
          <w:p w:rsidR="00747C32" w:rsidRPr="001E40A5" w:rsidRDefault="00747C32" w:rsidP="001E40A5">
            <w:pPr>
              <w:ind w:firstLine="710"/>
            </w:pPr>
            <w:r w:rsidRPr="001E40A5">
              <w:t>Творческие постройки по замыслу</w:t>
            </w:r>
          </w:p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7C32" w:rsidRPr="001E40A5" w:rsidRDefault="00747C32" w:rsidP="001E40A5">
            <w:pPr>
              <w:ind w:firstLine="710"/>
              <w:jc w:val="both"/>
            </w:pPr>
          </w:p>
          <w:p w:rsidR="00747C32" w:rsidRPr="001E40A5" w:rsidRDefault="008233AB" w:rsidP="001E40A5">
            <w:pPr>
              <w:ind w:firstLine="710"/>
              <w:jc w:val="both"/>
              <w:rPr>
                <w:lang w:val="en-US"/>
              </w:rPr>
            </w:pPr>
            <w:r w:rsidRPr="001E40A5">
              <w:rPr>
                <w:lang w:val="en-US"/>
              </w:rPr>
              <w:t>2</w:t>
            </w:r>
          </w:p>
        </w:tc>
        <w:tc>
          <w:tcPr>
            <w:tcW w:w="4950" w:type="dxa"/>
          </w:tcPr>
          <w:p w:rsidR="00747C32" w:rsidRPr="001E40A5" w:rsidRDefault="00747C32" w:rsidP="001E40A5">
            <w:pPr>
              <w:ind w:firstLine="710"/>
              <w:jc w:val="both"/>
              <w:rPr>
                <w:b/>
              </w:rPr>
            </w:pPr>
            <w:r w:rsidRPr="001E40A5">
              <w:t xml:space="preserve">Закреплять полученные навыки. Учить заранее, обдумывать содержание будущей постройки, называть </w:t>
            </w:r>
            <w:proofErr w:type="spellStart"/>
            <w:r w:rsidRPr="001E40A5">
              <w:t>еѐ</w:t>
            </w:r>
            <w:proofErr w:type="spellEnd"/>
            <w:r w:rsidRPr="001E40A5">
              <w:t xml:space="preserve"> тему, давать общее описание. Развивать творческую инициативу и самостоятельность. Составлять  собственную программу  демонстрации модели.</w:t>
            </w:r>
          </w:p>
        </w:tc>
        <w:tc>
          <w:tcPr>
            <w:tcW w:w="3130" w:type="dxa"/>
          </w:tcPr>
          <w:p w:rsidR="00747C32" w:rsidRPr="001E40A5" w:rsidRDefault="00747C32" w:rsidP="001E40A5">
            <w:pPr>
              <w:ind w:firstLine="710"/>
              <w:jc w:val="center"/>
              <w:rPr>
                <w:b/>
              </w:rPr>
            </w:pPr>
          </w:p>
        </w:tc>
      </w:tr>
    </w:tbl>
    <w:p w:rsidR="007A7894" w:rsidRPr="001E40A5" w:rsidRDefault="007A7894" w:rsidP="001E40A5">
      <w:pPr>
        <w:pStyle w:val="a4"/>
        <w:spacing w:line="240" w:lineRule="auto"/>
        <w:ind w:left="-491" w:firstLine="71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7A7894" w:rsidRPr="001E40A5" w:rsidSect="007A7894">
      <w:pgSz w:w="16840" w:h="11900" w:orient="landscape"/>
      <w:pgMar w:top="799" w:right="970" w:bottom="1383" w:left="90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79C0"/>
    <w:multiLevelType w:val="hybridMultilevel"/>
    <w:tmpl w:val="8F0C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06862"/>
    <w:multiLevelType w:val="hybridMultilevel"/>
    <w:tmpl w:val="DC1C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930BA"/>
    <w:multiLevelType w:val="hybridMultilevel"/>
    <w:tmpl w:val="091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54BE7"/>
    <w:multiLevelType w:val="multilevel"/>
    <w:tmpl w:val="46BC0F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84351AF"/>
    <w:multiLevelType w:val="hybridMultilevel"/>
    <w:tmpl w:val="A19440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B5811"/>
    <w:multiLevelType w:val="multilevel"/>
    <w:tmpl w:val="B12C9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 w15:restartNumberingAfterBreak="0">
    <w:nsid w:val="5D6E1CBC"/>
    <w:multiLevelType w:val="hybridMultilevel"/>
    <w:tmpl w:val="EFBC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49"/>
    <w:rsid w:val="00030219"/>
    <w:rsid w:val="00037E14"/>
    <w:rsid w:val="00164AD3"/>
    <w:rsid w:val="001E22D3"/>
    <w:rsid w:val="001E40A5"/>
    <w:rsid w:val="00202710"/>
    <w:rsid w:val="004E070E"/>
    <w:rsid w:val="005939FD"/>
    <w:rsid w:val="006C46CB"/>
    <w:rsid w:val="00747C32"/>
    <w:rsid w:val="007A7894"/>
    <w:rsid w:val="007E7608"/>
    <w:rsid w:val="00805ED8"/>
    <w:rsid w:val="008233AB"/>
    <w:rsid w:val="00852D49"/>
    <w:rsid w:val="009B27D8"/>
    <w:rsid w:val="00C444A8"/>
    <w:rsid w:val="00D8515D"/>
    <w:rsid w:val="00E95709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1806"/>
  <w15:docId w15:val="{CFC0B1EC-0453-427D-B85D-31E931E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2D49"/>
    <w:rPr>
      <w:i/>
      <w:iCs/>
      <w:sz w:val="23"/>
      <w:szCs w:val="23"/>
      <w:shd w:val="clear" w:color="auto" w:fill="FFFFFF"/>
    </w:rPr>
  </w:style>
  <w:style w:type="character" w:customStyle="1" w:styleId="312pt0pt">
    <w:name w:val="Основной текст (3) + 12 pt;Полужирный;Не курсив;Интервал 0 pt"/>
    <w:basedOn w:val="3"/>
    <w:rsid w:val="00852D49"/>
    <w:rPr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52D49"/>
    <w:pPr>
      <w:widowControl w:val="0"/>
      <w:shd w:val="clear" w:color="auto" w:fill="FFFFFF"/>
      <w:spacing w:after="120" w:line="288" w:lineRule="exact"/>
      <w:ind w:firstLine="260"/>
    </w:pPr>
    <w:rPr>
      <w:rFonts w:asciiTheme="minorHAnsi" w:eastAsiaTheme="minorHAnsi" w:hAnsiTheme="minorHAnsi" w:cstheme="minorBidi"/>
      <w:i/>
      <w:iCs/>
      <w:sz w:val="23"/>
      <w:szCs w:val="23"/>
      <w:shd w:val="clear" w:color="auto" w:fill="FFFFFF"/>
      <w:lang w:eastAsia="en-US"/>
    </w:rPr>
  </w:style>
  <w:style w:type="character" w:customStyle="1" w:styleId="a3">
    <w:name w:val="Колонтитул"/>
    <w:basedOn w:val="a0"/>
    <w:rsid w:val="00852D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52D49"/>
    <w:rPr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2D49"/>
    <w:pPr>
      <w:widowControl w:val="0"/>
      <w:shd w:val="clear" w:color="auto" w:fill="FFFFFF"/>
      <w:spacing w:before="120" w:after="1380" w:line="0" w:lineRule="atLeast"/>
    </w:pPr>
    <w:rPr>
      <w:rFonts w:asciiTheme="minorHAnsi" w:eastAsiaTheme="minorHAnsi" w:hAnsiTheme="minorHAnsi" w:cstheme="minorBidi"/>
      <w:b/>
      <w:bCs/>
      <w:i/>
      <w:iCs/>
      <w:sz w:val="17"/>
      <w:szCs w:val="17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852D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852D4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852D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40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40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2;&#1075;&#1086;&#1089;-&#1080;&#1075;&#1088;&#1072;.&#1088;&#1092;/main/work-way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333onli@gmail.com</cp:lastModifiedBy>
  <cp:revision>14</cp:revision>
  <cp:lastPrinted>2020-08-28T06:28:00Z</cp:lastPrinted>
  <dcterms:created xsi:type="dcterms:W3CDTF">2018-02-13T03:33:00Z</dcterms:created>
  <dcterms:modified xsi:type="dcterms:W3CDTF">2020-08-28T06:29:00Z</dcterms:modified>
</cp:coreProperties>
</file>